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C2BD5" w14:textId="77777777" w:rsidR="00FE7318" w:rsidRDefault="00FE7318" w:rsidP="00FE7318">
      <w:pPr>
        <w:jc w:val="center"/>
      </w:pPr>
    </w:p>
    <w:p w14:paraId="40958DD2" w14:textId="77777777" w:rsidR="000E2047" w:rsidRPr="000E2047" w:rsidRDefault="000E2047" w:rsidP="000E2047"/>
    <w:p w14:paraId="57151E96" w14:textId="77777777" w:rsidR="000E2047" w:rsidRPr="000E2047" w:rsidRDefault="000E2047" w:rsidP="000E2047">
      <w:pPr>
        <w:pStyle w:val="Heading1"/>
        <w:jc w:val="center"/>
        <w:rPr>
          <w:rFonts w:ascii="Hero New" w:hAnsi="Hero New"/>
          <w:b/>
          <w:bCs/>
          <w:sz w:val="28"/>
          <w:szCs w:val="28"/>
        </w:rPr>
      </w:pPr>
    </w:p>
    <w:p w14:paraId="5C9191CB" w14:textId="77777777" w:rsidR="000E2047" w:rsidRPr="000E2047" w:rsidRDefault="000E2047" w:rsidP="000E2047">
      <w:pPr>
        <w:pStyle w:val="Heading1"/>
        <w:jc w:val="center"/>
        <w:rPr>
          <w:rFonts w:ascii="Hero New" w:hAnsi="Hero New"/>
          <w:b/>
          <w:bCs/>
          <w:sz w:val="28"/>
          <w:szCs w:val="28"/>
        </w:rPr>
      </w:pPr>
      <w:r w:rsidRPr="000E2047">
        <w:rPr>
          <w:rFonts w:ascii="Hero New" w:hAnsi="Hero New"/>
          <w:b/>
          <w:bCs/>
          <w:sz w:val="28"/>
          <w:szCs w:val="28"/>
        </w:rPr>
        <w:t>National Student Engagement Network</w:t>
      </w:r>
    </w:p>
    <w:p w14:paraId="79E9637A" w14:textId="0FD0E944" w:rsidR="000E2047" w:rsidRPr="000E2047" w:rsidRDefault="000E2047" w:rsidP="000E2047">
      <w:pPr>
        <w:pStyle w:val="Heading1"/>
        <w:jc w:val="center"/>
        <w:rPr>
          <w:rFonts w:ascii="Hero New" w:hAnsi="Hero New"/>
          <w:b/>
          <w:bCs/>
          <w:sz w:val="28"/>
          <w:szCs w:val="28"/>
        </w:rPr>
      </w:pPr>
      <w:r w:rsidRPr="000E2047">
        <w:rPr>
          <w:rFonts w:ascii="Hero New" w:hAnsi="Hero New"/>
          <w:b/>
          <w:bCs/>
          <w:sz w:val="28"/>
          <w:szCs w:val="28"/>
        </w:rPr>
        <w:t>9th May 2023</w:t>
      </w:r>
    </w:p>
    <w:p w14:paraId="439C9344" w14:textId="45E4E2D9" w:rsidR="000E2047" w:rsidRPr="000E2047" w:rsidRDefault="000E2047" w:rsidP="000E2047">
      <w:pPr>
        <w:pStyle w:val="Heading1"/>
        <w:jc w:val="center"/>
        <w:rPr>
          <w:rFonts w:ascii="Hero New" w:hAnsi="Hero New"/>
          <w:b/>
          <w:bCs/>
          <w:sz w:val="28"/>
          <w:szCs w:val="28"/>
        </w:rPr>
      </w:pPr>
      <w:r w:rsidRPr="000E2047">
        <w:rPr>
          <w:rFonts w:ascii="Hero New" w:hAnsi="Hero New"/>
          <w:b/>
          <w:bCs/>
          <w:sz w:val="28"/>
          <w:szCs w:val="28"/>
        </w:rPr>
        <w:t>Dublin City University, U-Building</w:t>
      </w:r>
    </w:p>
    <w:p w14:paraId="3F53C96B" w14:textId="77777777" w:rsidR="000E2047" w:rsidRPr="000E2047" w:rsidRDefault="000E2047" w:rsidP="000E2047">
      <w:pPr>
        <w:tabs>
          <w:tab w:val="left" w:pos="1260"/>
        </w:tabs>
        <w:spacing w:line="240" w:lineRule="auto"/>
        <w:jc w:val="center"/>
        <w:rPr>
          <w:rFonts w:ascii="Hero New" w:hAnsi="Hero New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488"/>
        <w:gridCol w:w="5913"/>
      </w:tblGrid>
      <w:tr w:rsidR="000E2047" w:rsidRPr="000E2047" w14:paraId="5E440A71" w14:textId="77777777" w:rsidTr="00CD5634">
        <w:tc>
          <w:tcPr>
            <w:tcW w:w="2547" w:type="dxa"/>
            <w:shd w:val="clear" w:color="auto" w:fill="E2EFD9"/>
          </w:tcPr>
          <w:p w14:paraId="566638AF" w14:textId="7D8EB92B" w:rsidR="000E2047" w:rsidRPr="00CD5634" w:rsidRDefault="000E2047" w:rsidP="000E2047">
            <w:pPr>
              <w:tabs>
                <w:tab w:val="left" w:pos="1260"/>
              </w:tabs>
              <w:rPr>
                <w:rFonts w:ascii="Hero New" w:hAnsi="Hero New"/>
                <w:b/>
                <w:bCs/>
              </w:rPr>
            </w:pPr>
            <w:r w:rsidRPr="00CD5634">
              <w:rPr>
                <w:rFonts w:ascii="Hero New" w:hAnsi="Hero New"/>
                <w:b/>
                <w:bCs/>
              </w:rPr>
              <w:t>Time</w:t>
            </w:r>
          </w:p>
        </w:tc>
        <w:tc>
          <w:tcPr>
            <w:tcW w:w="11401" w:type="dxa"/>
            <w:gridSpan w:val="2"/>
            <w:shd w:val="clear" w:color="auto" w:fill="E2EFD9"/>
          </w:tcPr>
          <w:p w14:paraId="2A998304" w14:textId="3E67EBE2" w:rsidR="000E2047" w:rsidRPr="00CD5634" w:rsidRDefault="000E2047" w:rsidP="000E2047">
            <w:pPr>
              <w:tabs>
                <w:tab w:val="left" w:pos="1260"/>
              </w:tabs>
              <w:rPr>
                <w:rFonts w:ascii="Hero New" w:hAnsi="Hero New"/>
                <w:b/>
                <w:bCs/>
              </w:rPr>
            </w:pPr>
            <w:r w:rsidRPr="00CD5634">
              <w:rPr>
                <w:rFonts w:ascii="Hero New" w:hAnsi="Hero New"/>
                <w:b/>
                <w:bCs/>
              </w:rPr>
              <w:t>Session</w:t>
            </w:r>
          </w:p>
        </w:tc>
      </w:tr>
      <w:tr w:rsidR="000E2047" w14:paraId="5BF5A78B" w14:textId="77777777" w:rsidTr="00CD5634">
        <w:trPr>
          <w:trHeight w:val="431"/>
        </w:trPr>
        <w:tc>
          <w:tcPr>
            <w:tcW w:w="2547" w:type="dxa"/>
          </w:tcPr>
          <w:p w14:paraId="735170A8" w14:textId="6A153835" w:rsidR="000E2047" w:rsidRPr="00CD5634" w:rsidRDefault="00D75183" w:rsidP="000E2047">
            <w:pPr>
              <w:tabs>
                <w:tab w:val="left" w:pos="1260"/>
              </w:tabs>
              <w:rPr>
                <w:rFonts w:ascii="Hero New" w:hAnsi="Hero New"/>
                <w:b/>
                <w:bCs/>
              </w:rPr>
            </w:pPr>
            <w:r>
              <w:rPr>
                <w:rFonts w:ascii="Hero New" w:hAnsi="Hero New"/>
                <w:b/>
                <w:bCs/>
                <w:sz w:val="20"/>
                <w:szCs w:val="20"/>
              </w:rPr>
              <w:t>10.00 am</w:t>
            </w:r>
            <w:r w:rsidR="00CD5634" w:rsidRPr="00CD5634">
              <w:rPr>
                <w:rFonts w:ascii="Hero New" w:hAnsi="Hero New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Hero New" w:hAnsi="Hero New"/>
                <w:b/>
                <w:bCs/>
                <w:sz w:val="20"/>
                <w:szCs w:val="20"/>
              </w:rPr>
              <w:t>10.30 am</w:t>
            </w:r>
          </w:p>
        </w:tc>
        <w:tc>
          <w:tcPr>
            <w:tcW w:w="11401" w:type="dxa"/>
            <w:gridSpan w:val="2"/>
          </w:tcPr>
          <w:p w14:paraId="165BD48B" w14:textId="7B3A11F4" w:rsidR="000E2047" w:rsidRPr="00CD5634" w:rsidRDefault="00CD5634" w:rsidP="000E2047">
            <w:pPr>
              <w:tabs>
                <w:tab w:val="left" w:pos="1260"/>
              </w:tabs>
              <w:rPr>
                <w:rFonts w:ascii="Hero New" w:hAnsi="Hero New"/>
                <w:b/>
                <w:bCs/>
                <w:sz w:val="20"/>
                <w:szCs w:val="20"/>
              </w:rPr>
            </w:pPr>
            <w:r>
              <w:rPr>
                <w:rFonts w:ascii="Hero New" w:hAnsi="Hero New"/>
                <w:b/>
                <w:bCs/>
                <w:sz w:val="20"/>
                <w:szCs w:val="20"/>
              </w:rPr>
              <w:t>Registration (Tea &amp; Coffee)</w:t>
            </w:r>
          </w:p>
        </w:tc>
      </w:tr>
      <w:tr w:rsidR="000E2047" w14:paraId="3F41CA28" w14:textId="77777777" w:rsidTr="00CD5634">
        <w:trPr>
          <w:trHeight w:val="409"/>
        </w:trPr>
        <w:tc>
          <w:tcPr>
            <w:tcW w:w="2547" w:type="dxa"/>
          </w:tcPr>
          <w:p w14:paraId="7A297189" w14:textId="42ABF410" w:rsidR="000E2047" w:rsidRPr="00CD5634" w:rsidRDefault="00D75183" w:rsidP="000E2047">
            <w:pPr>
              <w:tabs>
                <w:tab w:val="left" w:pos="1260"/>
              </w:tabs>
              <w:rPr>
                <w:rFonts w:ascii="Hero New" w:hAnsi="Hero New"/>
                <w:b/>
                <w:bCs/>
                <w:sz w:val="28"/>
                <w:szCs w:val="28"/>
              </w:rPr>
            </w:pPr>
            <w:r>
              <w:rPr>
                <w:rFonts w:ascii="Hero New" w:hAnsi="Hero New"/>
                <w:b/>
                <w:bCs/>
                <w:sz w:val="20"/>
                <w:szCs w:val="20"/>
              </w:rPr>
              <w:t>10.30 am</w:t>
            </w:r>
            <w:r w:rsidR="00CD5634" w:rsidRPr="00CD5634">
              <w:rPr>
                <w:rFonts w:ascii="Hero New" w:hAnsi="Hero New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Hero New" w:hAnsi="Hero New"/>
                <w:b/>
                <w:bCs/>
                <w:sz w:val="20"/>
                <w:szCs w:val="20"/>
              </w:rPr>
              <w:t>11.00 am</w:t>
            </w:r>
          </w:p>
        </w:tc>
        <w:tc>
          <w:tcPr>
            <w:tcW w:w="11401" w:type="dxa"/>
            <w:gridSpan w:val="2"/>
          </w:tcPr>
          <w:p w14:paraId="22F58025" w14:textId="7B2AC477" w:rsidR="000E2047" w:rsidRPr="00CD5634" w:rsidRDefault="00CD5634" w:rsidP="000E2047">
            <w:pPr>
              <w:tabs>
                <w:tab w:val="left" w:pos="1260"/>
              </w:tabs>
              <w:rPr>
                <w:rFonts w:ascii="Hero New" w:hAnsi="Hero New"/>
                <w:b/>
                <w:bCs/>
                <w:sz w:val="20"/>
                <w:szCs w:val="20"/>
              </w:rPr>
            </w:pPr>
            <w:r>
              <w:rPr>
                <w:rFonts w:ascii="Hero New" w:hAnsi="Hero New"/>
                <w:b/>
                <w:bCs/>
                <w:sz w:val="20"/>
                <w:szCs w:val="20"/>
              </w:rPr>
              <w:t>Welcome and NStEP Update</w:t>
            </w:r>
          </w:p>
        </w:tc>
      </w:tr>
      <w:tr w:rsidR="000E2047" w14:paraId="3E058C9B" w14:textId="77777777" w:rsidTr="00CD5634">
        <w:trPr>
          <w:trHeight w:val="415"/>
        </w:trPr>
        <w:tc>
          <w:tcPr>
            <w:tcW w:w="2547" w:type="dxa"/>
          </w:tcPr>
          <w:p w14:paraId="59F53BA5" w14:textId="2AA06C5B" w:rsidR="000E2047" w:rsidRPr="00CD5634" w:rsidRDefault="00D75183" w:rsidP="000E2047">
            <w:pPr>
              <w:tabs>
                <w:tab w:val="left" w:pos="1260"/>
              </w:tabs>
              <w:rPr>
                <w:rFonts w:ascii="Hero New" w:hAnsi="Hero New"/>
                <w:b/>
                <w:bCs/>
                <w:sz w:val="28"/>
                <w:szCs w:val="28"/>
              </w:rPr>
            </w:pPr>
            <w:r>
              <w:rPr>
                <w:rFonts w:ascii="Hero New" w:hAnsi="Hero New"/>
                <w:b/>
                <w:bCs/>
                <w:sz w:val="20"/>
                <w:szCs w:val="20"/>
              </w:rPr>
              <w:t>11.00 am</w:t>
            </w:r>
            <w:r w:rsidR="00CD5634" w:rsidRPr="00CD5634">
              <w:rPr>
                <w:rFonts w:ascii="Hero New" w:hAnsi="Hero New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Hero New" w:hAnsi="Hero New"/>
                <w:b/>
                <w:bCs/>
                <w:sz w:val="20"/>
                <w:szCs w:val="20"/>
              </w:rPr>
              <w:t>1.00 pm</w:t>
            </w:r>
          </w:p>
        </w:tc>
        <w:tc>
          <w:tcPr>
            <w:tcW w:w="11401" w:type="dxa"/>
            <w:gridSpan w:val="2"/>
          </w:tcPr>
          <w:p w14:paraId="5E60B19F" w14:textId="77777777" w:rsidR="000E2047" w:rsidRDefault="00CD5634" w:rsidP="000E2047">
            <w:pPr>
              <w:tabs>
                <w:tab w:val="left" w:pos="1260"/>
              </w:tabs>
              <w:rPr>
                <w:rFonts w:ascii="Hero New" w:hAnsi="Hero New"/>
                <w:b/>
                <w:bCs/>
                <w:sz w:val="20"/>
                <w:szCs w:val="20"/>
              </w:rPr>
            </w:pPr>
            <w:r>
              <w:rPr>
                <w:rFonts w:ascii="Hero New" w:hAnsi="Hero New"/>
                <w:b/>
                <w:bCs/>
                <w:sz w:val="20"/>
                <w:szCs w:val="20"/>
              </w:rPr>
              <w:t>NStEP Case Study Hub Highlight</w:t>
            </w:r>
          </w:p>
          <w:p w14:paraId="656B144A" w14:textId="31538A8F" w:rsidR="00D75183" w:rsidRPr="00EB7FCD" w:rsidRDefault="00D75183" w:rsidP="00D75183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rPr>
                <w:rFonts w:ascii="Hero New" w:hAnsi="Hero New"/>
                <w:i/>
                <w:iCs/>
                <w:sz w:val="20"/>
                <w:szCs w:val="20"/>
              </w:rPr>
            </w:pPr>
            <w:r>
              <w:rPr>
                <w:rFonts w:ascii="Hero New" w:hAnsi="Hero New"/>
                <w:sz w:val="20"/>
                <w:szCs w:val="20"/>
              </w:rPr>
              <w:t xml:space="preserve">Rob </w:t>
            </w:r>
            <w:proofErr w:type="spellStart"/>
            <w:r>
              <w:rPr>
                <w:rFonts w:ascii="Hero New" w:hAnsi="Hero New"/>
                <w:sz w:val="20"/>
                <w:szCs w:val="20"/>
              </w:rPr>
              <w:t>Lowney</w:t>
            </w:r>
            <w:proofErr w:type="spellEnd"/>
            <w:r>
              <w:rPr>
                <w:rFonts w:ascii="Hero New" w:hAnsi="Hero New"/>
                <w:sz w:val="20"/>
                <w:szCs w:val="20"/>
              </w:rPr>
              <w:t xml:space="preserve">, DCU – </w:t>
            </w:r>
            <w:hyperlink r:id="rId7" w:history="1">
              <w:r w:rsidRPr="005D20F3">
                <w:rPr>
                  <w:rStyle w:val="Hyperlink"/>
                  <w:rFonts w:ascii="Hero New" w:hAnsi="Hero New"/>
                  <w:i/>
                  <w:iCs/>
                  <w:sz w:val="20"/>
                  <w:szCs w:val="20"/>
                </w:rPr>
                <w:t>Student Partnership in Assessment</w:t>
              </w:r>
            </w:hyperlink>
          </w:p>
          <w:p w14:paraId="6E242871" w14:textId="30AE5C15" w:rsidR="00D75183" w:rsidRDefault="00D75183" w:rsidP="00D75183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rPr>
                <w:rFonts w:ascii="Hero New" w:hAnsi="Hero New"/>
                <w:sz w:val="20"/>
                <w:szCs w:val="20"/>
              </w:rPr>
            </w:pPr>
            <w:r>
              <w:rPr>
                <w:rFonts w:ascii="Hero New" w:hAnsi="Hero New"/>
                <w:sz w:val="20"/>
                <w:szCs w:val="20"/>
              </w:rPr>
              <w:t xml:space="preserve">Lesley Cotter, MTU – </w:t>
            </w:r>
            <w:hyperlink r:id="rId8" w:history="1">
              <w:proofErr w:type="spellStart"/>
              <w:r w:rsidRPr="005D20F3">
                <w:rPr>
                  <w:rStyle w:val="Hyperlink"/>
                  <w:rFonts w:ascii="Hero New" w:hAnsi="Hero New"/>
                  <w:i/>
                  <w:iCs/>
                  <w:sz w:val="20"/>
                  <w:szCs w:val="20"/>
                </w:rPr>
                <w:t>TIPToP</w:t>
              </w:r>
              <w:proofErr w:type="spellEnd"/>
              <w:r w:rsidRPr="005D20F3">
                <w:rPr>
                  <w:rStyle w:val="Hyperlink"/>
                  <w:rFonts w:ascii="Hero New" w:hAnsi="Hero New"/>
                  <w:i/>
                  <w:iCs/>
                  <w:sz w:val="20"/>
                  <w:szCs w:val="20"/>
                </w:rPr>
                <w:t xml:space="preserve"> Conference</w:t>
              </w:r>
            </w:hyperlink>
          </w:p>
          <w:p w14:paraId="403FDF4C" w14:textId="7D186BA7" w:rsidR="00D75183" w:rsidRDefault="00D75183" w:rsidP="00D75183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rPr>
                <w:rFonts w:ascii="Hero New" w:hAnsi="Hero New"/>
                <w:sz w:val="20"/>
                <w:szCs w:val="20"/>
              </w:rPr>
            </w:pPr>
            <w:r>
              <w:rPr>
                <w:rFonts w:ascii="Hero New" w:hAnsi="Hero New"/>
                <w:sz w:val="20"/>
                <w:szCs w:val="20"/>
              </w:rPr>
              <w:t>Yvonne Kavanagh</w:t>
            </w:r>
            <w:r w:rsidR="00361290">
              <w:rPr>
                <w:rFonts w:ascii="Hero New" w:hAnsi="Hero New"/>
                <w:sz w:val="20"/>
                <w:szCs w:val="20"/>
              </w:rPr>
              <w:t>, SET</w:t>
            </w:r>
            <w:r w:rsidR="000D5D25">
              <w:rPr>
                <w:rFonts w:ascii="Hero New" w:hAnsi="Hero New"/>
                <w:sz w:val="20"/>
                <w:szCs w:val="20"/>
              </w:rPr>
              <w:t>U</w:t>
            </w:r>
            <w:r w:rsidR="00361290">
              <w:rPr>
                <w:rFonts w:ascii="Hero New" w:hAnsi="Hero New"/>
                <w:sz w:val="20"/>
                <w:szCs w:val="20"/>
              </w:rPr>
              <w:t xml:space="preserve"> Carlow – </w:t>
            </w:r>
            <w:hyperlink r:id="rId9" w:history="1">
              <w:r w:rsidR="00361290" w:rsidRPr="005D20F3">
                <w:rPr>
                  <w:rStyle w:val="Hyperlink"/>
                  <w:rFonts w:ascii="Hero New" w:hAnsi="Hero New"/>
                  <w:i/>
                  <w:iCs/>
                  <w:sz w:val="20"/>
                  <w:szCs w:val="20"/>
                </w:rPr>
                <w:t>P2P Support – Students Helping Students</w:t>
              </w:r>
            </w:hyperlink>
          </w:p>
          <w:p w14:paraId="2FFDFDFC" w14:textId="5A0310CC" w:rsidR="00D75183" w:rsidRPr="00D75183" w:rsidRDefault="00D75183" w:rsidP="00D75183">
            <w:pPr>
              <w:pStyle w:val="ListParagraph"/>
              <w:numPr>
                <w:ilvl w:val="0"/>
                <w:numId w:val="1"/>
              </w:numPr>
              <w:tabs>
                <w:tab w:val="left" w:pos="1260"/>
              </w:tabs>
              <w:rPr>
                <w:rFonts w:ascii="Hero New" w:hAnsi="Hero New"/>
                <w:sz w:val="20"/>
                <w:szCs w:val="20"/>
              </w:rPr>
            </w:pPr>
            <w:r>
              <w:rPr>
                <w:rFonts w:ascii="Hero New" w:hAnsi="Hero New"/>
                <w:sz w:val="20"/>
                <w:szCs w:val="20"/>
              </w:rPr>
              <w:t xml:space="preserve">Lindsay Dowling, Technological University Dublin – </w:t>
            </w:r>
            <w:hyperlink r:id="rId10" w:history="1">
              <w:r w:rsidRPr="005D20F3">
                <w:rPr>
                  <w:rStyle w:val="Hyperlink"/>
                  <w:rFonts w:ascii="Hero New" w:hAnsi="Hero New"/>
                  <w:i/>
                  <w:iCs/>
                  <w:sz w:val="20"/>
                  <w:szCs w:val="20"/>
                </w:rPr>
                <w:t xml:space="preserve">Diversifying the Curriculum, Building </w:t>
              </w:r>
              <w:proofErr w:type="spellStart"/>
              <w:r w:rsidRPr="005D20F3">
                <w:rPr>
                  <w:rStyle w:val="Hyperlink"/>
                  <w:rFonts w:ascii="Hero New" w:hAnsi="Hero New"/>
                  <w:i/>
                  <w:iCs/>
                  <w:sz w:val="20"/>
                  <w:szCs w:val="20"/>
                </w:rPr>
                <w:t>MultiStories</w:t>
              </w:r>
              <w:proofErr w:type="spellEnd"/>
            </w:hyperlink>
          </w:p>
        </w:tc>
      </w:tr>
      <w:tr w:rsidR="000E2047" w14:paraId="569D345D" w14:textId="77777777" w:rsidTr="00D75183">
        <w:trPr>
          <w:trHeight w:val="420"/>
        </w:trPr>
        <w:tc>
          <w:tcPr>
            <w:tcW w:w="2547" w:type="dxa"/>
          </w:tcPr>
          <w:p w14:paraId="75EFEAE6" w14:textId="2DFFB1C8" w:rsidR="000E2047" w:rsidRPr="00CD5634" w:rsidRDefault="00D75183" w:rsidP="000E2047">
            <w:pPr>
              <w:tabs>
                <w:tab w:val="left" w:pos="1260"/>
              </w:tabs>
              <w:rPr>
                <w:rFonts w:ascii="Hero New" w:hAnsi="Hero New"/>
                <w:b/>
                <w:bCs/>
                <w:sz w:val="28"/>
                <w:szCs w:val="28"/>
              </w:rPr>
            </w:pPr>
            <w:r>
              <w:rPr>
                <w:rFonts w:ascii="Hero New" w:hAnsi="Hero New"/>
                <w:b/>
                <w:bCs/>
                <w:sz w:val="20"/>
                <w:szCs w:val="20"/>
              </w:rPr>
              <w:t>1.00 pm</w:t>
            </w:r>
            <w:r w:rsidR="00CD5634" w:rsidRPr="00CD5634">
              <w:rPr>
                <w:rFonts w:ascii="Hero New" w:hAnsi="Hero New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Hero New" w:hAnsi="Hero New"/>
                <w:b/>
                <w:bCs/>
                <w:sz w:val="20"/>
                <w:szCs w:val="20"/>
              </w:rPr>
              <w:t>1.40 pm</w:t>
            </w:r>
            <w:r w:rsidR="00CD5634" w:rsidRPr="00CD5634">
              <w:rPr>
                <w:rFonts w:ascii="Hero New" w:hAnsi="Hero Ne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401" w:type="dxa"/>
            <w:gridSpan w:val="2"/>
          </w:tcPr>
          <w:p w14:paraId="10137C88" w14:textId="111F1785" w:rsidR="000E2047" w:rsidRPr="00D75183" w:rsidRDefault="00D75183" w:rsidP="000E2047">
            <w:pPr>
              <w:tabs>
                <w:tab w:val="left" w:pos="1260"/>
              </w:tabs>
              <w:rPr>
                <w:rFonts w:ascii="Hero New" w:hAnsi="Hero New"/>
                <w:b/>
                <w:bCs/>
                <w:sz w:val="20"/>
                <w:szCs w:val="20"/>
              </w:rPr>
            </w:pPr>
            <w:r>
              <w:rPr>
                <w:rFonts w:ascii="Hero New" w:hAnsi="Hero New"/>
                <w:b/>
                <w:bCs/>
                <w:sz w:val="20"/>
                <w:szCs w:val="20"/>
              </w:rPr>
              <w:t>Lunch</w:t>
            </w:r>
          </w:p>
        </w:tc>
      </w:tr>
      <w:tr w:rsidR="00CD5634" w14:paraId="54B6E4BC" w14:textId="77777777" w:rsidTr="00CD5634">
        <w:tc>
          <w:tcPr>
            <w:tcW w:w="13948" w:type="dxa"/>
            <w:gridSpan w:val="3"/>
            <w:shd w:val="clear" w:color="auto" w:fill="E2EFD9"/>
          </w:tcPr>
          <w:p w14:paraId="4A9BC3E4" w14:textId="4BAC11B0" w:rsidR="00CD5634" w:rsidRPr="00CD5634" w:rsidRDefault="00CD5634" w:rsidP="00CD5634">
            <w:pPr>
              <w:tabs>
                <w:tab w:val="left" w:pos="1260"/>
              </w:tabs>
              <w:jc w:val="center"/>
              <w:rPr>
                <w:rFonts w:ascii="Hero New" w:hAnsi="Hero New"/>
                <w:b/>
                <w:bCs/>
                <w:sz w:val="28"/>
                <w:szCs w:val="28"/>
              </w:rPr>
            </w:pPr>
            <w:r w:rsidRPr="00CD5634">
              <w:rPr>
                <w:rFonts w:ascii="Hero New" w:hAnsi="Hero New"/>
                <w:b/>
                <w:bCs/>
                <w:sz w:val="24"/>
                <w:szCs w:val="24"/>
              </w:rPr>
              <w:t>Parallel Sessions</w:t>
            </w:r>
          </w:p>
        </w:tc>
      </w:tr>
      <w:tr w:rsidR="00CD5634" w14:paraId="7A600679" w14:textId="77777777" w:rsidTr="00361290">
        <w:trPr>
          <w:trHeight w:val="503"/>
        </w:trPr>
        <w:tc>
          <w:tcPr>
            <w:tcW w:w="2547" w:type="dxa"/>
          </w:tcPr>
          <w:p w14:paraId="0771D126" w14:textId="022A6390" w:rsidR="00CD5634" w:rsidRPr="00CD5634" w:rsidRDefault="00CD5634" w:rsidP="000E2047">
            <w:pPr>
              <w:tabs>
                <w:tab w:val="left" w:pos="1260"/>
              </w:tabs>
              <w:rPr>
                <w:rFonts w:ascii="Hero New" w:hAnsi="Hero New"/>
                <w:b/>
                <w:bCs/>
              </w:rPr>
            </w:pPr>
            <w:r w:rsidRPr="00CD5634">
              <w:rPr>
                <w:rFonts w:ascii="Hero New" w:hAnsi="Hero New"/>
                <w:b/>
                <w:bCs/>
                <w:sz w:val="20"/>
                <w:szCs w:val="20"/>
              </w:rPr>
              <w:t>1.40</w:t>
            </w:r>
            <w:r w:rsidR="00D75183">
              <w:rPr>
                <w:rFonts w:ascii="Hero New" w:hAnsi="Hero New"/>
                <w:b/>
                <w:bCs/>
                <w:sz w:val="20"/>
                <w:szCs w:val="20"/>
              </w:rPr>
              <w:t xml:space="preserve"> </w:t>
            </w:r>
            <w:r w:rsidRPr="00CD5634">
              <w:rPr>
                <w:rFonts w:ascii="Hero New" w:hAnsi="Hero New"/>
                <w:b/>
                <w:bCs/>
                <w:sz w:val="20"/>
                <w:szCs w:val="20"/>
              </w:rPr>
              <w:t>pm – 2.30</w:t>
            </w:r>
            <w:r w:rsidR="00D75183">
              <w:rPr>
                <w:rFonts w:ascii="Hero New" w:hAnsi="Hero New"/>
                <w:b/>
                <w:bCs/>
                <w:sz w:val="20"/>
                <w:szCs w:val="20"/>
              </w:rPr>
              <w:t xml:space="preserve"> </w:t>
            </w:r>
            <w:r w:rsidRPr="00CD5634">
              <w:rPr>
                <w:rFonts w:ascii="Hero New" w:hAnsi="Hero New"/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5488" w:type="dxa"/>
          </w:tcPr>
          <w:p w14:paraId="61B2E28E" w14:textId="233867FA" w:rsidR="00CD5634" w:rsidRPr="00CD5634" w:rsidRDefault="00361290" w:rsidP="000E2047">
            <w:pPr>
              <w:tabs>
                <w:tab w:val="left" w:pos="1260"/>
              </w:tabs>
              <w:rPr>
                <w:rFonts w:ascii="Hero New" w:hAnsi="Hero New"/>
                <w:b/>
                <w:bCs/>
              </w:rPr>
            </w:pPr>
            <w:r w:rsidRPr="00361290">
              <w:rPr>
                <w:rFonts w:ascii="Hero New" w:hAnsi="Hero New"/>
                <w:b/>
                <w:bCs/>
                <w:sz w:val="20"/>
                <w:szCs w:val="20"/>
              </w:rPr>
              <w:t>Staff Session:</w:t>
            </w:r>
            <w:r>
              <w:rPr>
                <w:rFonts w:ascii="Hero New" w:hAnsi="Hero New"/>
                <w:b/>
                <w:bCs/>
                <w:sz w:val="20"/>
                <w:szCs w:val="20"/>
              </w:rPr>
              <w:t xml:space="preserve"> Student Engagement, Wellbeing and Belonging Brainstorm</w:t>
            </w:r>
          </w:p>
        </w:tc>
        <w:tc>
          <w:tcPr>
            <w:tcW w:w="5913" w:type="dxa"/>
          </w:tcPr>
          <w:p w14:paraId="347151E8" w14:textId="6D21B1AE" w:rsidR="00CD5634" w:rsidRPr="00361290" w:rsidRDefault="00361290" w:rsidP="000E2047">
            <w:pPr>
              <w:tabs>
                <w:tab w:val="left" w:pos="1260"/>
              </w:tabs>
              <w:rPr>
                <w:rFonts w:ascii="Hero New" w:hAnsi="Hero New"/>
                <w:b/>
                <w:bCs/>
                <w:sz w:val="20"/>
                <w:szCs w:val="20"/>
              </w:rPr>
            </w:pPr>
            <w:r w:rsidRPr="00361290">
              <w:rPr>
                <w:rFonts w:ascii="Hero New" w:hAnsi="Hero New"/>
                <w:b/>
                <w:bCs/>
                <w:sz w:val="20"/>
                <w:szCs w:val="20"/>
              </w:rPr>
              <w:t>Student Rep/Student Union Session</w:t>
            </w:r>
            <w:r w:rsidR="00C8133E">
              <w:rPr>
                <w:rFonts w:ascii="Hero New" w:hAnsi="Hero New"/>
                <w:b/>
                <w:bCs/>
                <w:sz w:val="20"/>
                <w:szCs w:val="20"/>
              </w:rPr>
              <w:t>: Student Governance Module Brainstorm</w:t>
            </w:r>
          </w:p>
        </w:tc>
      </w:tr>
      <w:tr w:rsidR="000E2047" w14:paraId="14CF3EA3" w14:textId="77777777" w:rsidTr="00CD5634">
        <w:trPr>
          <w:trHeight w:val="427"/>
        </w:trPr>
        <w:tc>
          <w:tcPr>
            <w:tcW w:w="2547" w:type="dxa"/>
          </w:tcPr>
          <w:p w14:paraId="50E53DF3" w14:textId="6AC0C373" w:rsidR="000E2047" w:rsidRPr="00CD5634" w:rsidRDefault="00CD5634" w:rsidP="000E2047">
            <w:pPr>
              <w:tabs>
                <w:tab w:val="left" w:pos="1260"/>
              </w:tabs>
              <w:rPr>
                <w:rFonts w:ascii="Hero New" w:hAnsi="Hero New"/>
                <w:b/>
                <w:bCs/>
                <w:sz w:val="28"/>
                <w:szCs w:val="28"/>
              </w:rPr>
            </w:pPr>
            <w:r w:rsidRPr="00CD5634">
              <w:rPr>
                <w:rFonts w:ascii="Hero New" w:hAnsi="Hero New"/>
                <w:b/>
                <w:bCs/>
                <w:sz w:val="20"/>
                <w:szCs w:val="20"/>
              </w:rPr>
              <w:t>2.30</w:t>
            </w:r>
            <w:r w:rsidR="00D75183">
              <w:rPr>
                <w:rFonts w:ascii="Hero New" w:hAnsi="Hero New"/>
                <w:b/>
                <w:bCs/>
                <w:sz w:val="20"/>
                <w:szCs w:val="20"/>
              </w:rPr>
              <w:t xml:space="preserve"> </w:t>
            </w:r>
            <w:r w:rsidRPr="00CD5634">
              <w:rPr>
                <w:rFonts w:ascii="Hero New" w:hAnsi="Hero New"/>
                <w:b/>
                <w:bCs/>
                <w:sz w:val="20"/>
                <w:szCs w:val="20"/>
              </w:rPr>
              <w:t>pm – 3.00</w:t>
            </w:r>
            <w:r w:rsidR="00D75183">
              <w:rPr>
                <w:rFonts w:ascii="Hero New" w:hAnsi="Hero New"/>
                <w:b/>
                <w:bCs/>
                <w:sz w:val="20"/>
                <w:szCs w:val="20"/>
              </w:rPr>
              <w:t xml:space="preserve"> </w:t>
            </w:r>
            <w:r w:rsidRPr="00CD5634">
              <w:rPr>
                <w:rFonts w:ascii="Hero New" w:hAnsi="Hero New"/>
                <w:b/>
                <w:bCs/>
                <w:sz w:val="20"/>
                <w:szCs w:val="20"/>
              </w:rPr>
              <w:t xml:space="preserve">pm </w:t>
            </w:r>
          </w:p>
        </w:tc>
        <w:tc>
          <w:tcPr>
            <w:tcW w:w="11401" w:type="dxa"/>
            <w:gridSpan w:val="2"/>
          </w:tcPr>
          <w:p w14:paraId="058685FF" w14:textId="47CC040D" w:rsidR="000E2047" w:rsidRPr="00C8133E" w:rsidRDefault="00C8133E" w:rsidP="000E2047">
            <w:pPr>
              <w:tabs>
                <w:tab w:val="left" w:pos="1260"/>
              </w:tabs>
              <w:rPr>
                <w:rFonts w:ascii="Hero New" w:hAnsi="Hero New"/>
                <w:b/>
                <w:bCs/>
                <w:sz w:val="20"/>
                <w:szCs w:val="20"/>
              </w:rPr>
            </w:pPr>
            <w:r>
              <w:rPr>
                <w:rFonts w:ascii="Hero New" w:hAnsi="Hero New"/>
                <w:b/>
                <w:bCs/>
                <w:sz w:val="20"/>
                <w:szCs w:val="20"/>
              </w:rPr>
              <w:t>Student Engagement Recognition Awards (SERA)</w:t>
            </w:r>
          </w:p>
        </w:tc>
      </w:tr>
      <w:tr w:rsidR="00CD5634" w14:paraId="5451C4B2" w14:textId="77777777" w:rsidTr="00CD5634">
        <w:tc>
          <w:tcPr>
            <w:tcW w:w="13948" w:type="dxa"/>
            <w:gridSpan w:val="3"/>
            <w:shd w:val="clear" w:color="auto" w:fill="E2EFD9"/>
          </w:tcPr>
          <w:p w14:paraId="15BED082" w14:textId="5CB46F69" w:rsidR="00CD5634" w:rsidRPr="00CD5634" w:rsidRDefault="00CD5634" w:rsidP="00CD5634">
            <w:pPr>
              <w:tabs>
                <w:tab w:val="left" w:pos="1260"/>
              </w:tabs>
              <w:jc w:val="center"/>
              <w:rPr>
                <w:rFonts w:ascii="Hero New" w:hAnsi="Hero New"/>
                <w:b/>
                <w:bCs/>
                <w:sz w:val="28"/>
                <w:szCs w:val="28"/>
              </w:rPr>
            </w:pPr>
            <w:r w:rsidRPr="00CD5634">
              <w:rPr>
                <w:rFonts w:ascii="Hero New" w:hAnsi="Hero New"/>
                <w:noProof/>
                <w:kern w:val="0"/>
                <w14:ligatures w14:val="none"/>
              </w:rPr>
              <w:drawing>
                <wp:anchor distT="36576" distB="36576" distL="36576" distR="36576" simplePos="0" relativeHeight="251662336" behindDoc="0" locked="0" layoutInCell="1" allowOverlap="1" wp14:anchorId="43F9AB75" wp14:editId="27B0B36B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4559300</wp:posOffset>
                  </wp:positionV>
                  <wp:extent cx="8863330" cy="1430020"/>
                  <wp:effectExtent l="0" t="0" r="0" b="0"/>
                  <wp:wrapNone/>
                  <wp:docPr id="49813236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3330" cy="143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D5634">
              <w:rPr>
                <w:rFonts w:ascii="Hero New" w:hAnsi="Hero New"/>
                <w:b/>
                <w:bCs/>
                <w:sz w:val="24"/>
                <w:szCs w:val="24"/>
              </w:rPr>
              <w:t>Close</w:t>
            </w:r>
          </w:p>
        </w:tc>
      </w:tr>
    </w:tbl>
    <w:p w14:paraId="48578EB0" w14:textId="3AB5B6E2" w:rsidR="000E2047" w:rsidRPr="000E2047" w:rsidRDefault="00CD5634" w:rsidP="000E2047">
      <w:pPr>
        <w:tabs>
          <w:tab w:val="left" w:pos="1260"/>
        </w:tabs>
        <w:spacing w:line="240" w:lineRule="auto"/>
        <w:rPr>
          <w:b/>
          <w:bCs/>
          <w:sz w:val="28"/>
          <w:szCs w:val="28"/>
        </w:rPr>
      </w:pPr>
      <w:r>
        <w:rPr>
          <w:noProof/>
          <w:kern w:val="0"/>
          <w:sz w:val="24"/>
          <w:szCs w:val="24"/>
          <w14:ligatures w14:val="none"/>
        </w:rPr>
        <w:drawing>
          <wp:anchor distT="36576" distB="36576" distL="36576" distR="36576" simplePos="0" relativeHeight="251660288" behindDoc="0" locked="0" layoutInCell="1" allowOverlap="1" wp14:anchorId="2D34DDB0" wp14:editId="446122E0">
            <wp:simplePos x="0" y="0"/>
            <wp:positionH relativeFrom="page">
              <wp:posOffset>-171450</wp:posOffset>
            </wp:positionH>
            <wp:positionV relativeFrom="paragraph">
              <wp:posOffset>460375</wp:posOffset>
            </wp:positionV>
            <wp:extent cx="10870567" cy="1753870"/>
            <wp:effectExtent l="0" t="0" r="6985" b="0"/>
            <wp:wrapNone/>
            <wp:docPr id="1479601352" name="Picture 5" descr="Chart, funnel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9601352" name="Picture 5" descr="Chart, funnel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5757" cy="1754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E2047" w:rsidRPr="000E2047" w:rsidSect="00FE7318">
      <w:head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2B3D2" w14:textId="77777777" w:rsidR="00EA0478" w:rsidRDefault="00EA0478" w:rsidP="00FE7318">
      <w:pPr>
        <w:spacing w:after="0" w:line="240" w:lineRule="auto"/>
      </w:pPr>
      <w:r>
        <w:separator/>
      </w:r>
    </w:p>
  </w:endnote>
  <w:endnote w:type="continuationSeparator" w:id="0">
    <w:p w14:paraId="06CBBE7C" w14:textId="77777777" w:rsidR="00EA0478" w:rsidRDefault="00EA0478" w:rsidP="00FE7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ro New">
    <w:panose1 w:val="020005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41223" w14:textId="77777777" w:rsidR="00EA0478" w:rsidRDefault="00EA0478" w:rsidP="00FE7318">
      <w:pPr>
        <w:spacing w:after="0" w:line="240" w:lineRule="auto"/>
      </w:pPr>
      <w:r>
        <w:separator/>
      </w:r>
    </w:p>
  </w:footnote>
  <w:footnote w:type="continuationSeparator" w:id="0">
    <w:p w14:paraId="55C24930" w14:textId="77777777" w:rsidR="00EA0478" w:rsidRDefault="00EA0478" w:rsidP="00FE7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CE934" w14:textId="0C857837" w:rsidR="00FE7318" w:rsidRDefault="000E2047" w:rsidP="00FE7318">
    <w:pPr>
      <w:pStyle w:val="Header"/>
      <w:tabs>
        <w:tab w:val="clear" w:pos="4513"/>
        <w:tab w:val="clear" w:pos="9026"/>
        <w:tab w:val="left" w:pos="4785"/>
      </w:tabs>
    </w:pPr>
    <w:r>
      <w:rPr>
        <w:noProof/>
        <w:kern w:val="0"/>
        <w:sz w:val="24"/>
        <w:szCs w:val="24"/>
        <w14:ligatures w14:val="none"/>
      </w:rPr>
      <w:drawing>
        <wp:anchor distT="36576" distB="36576" distL="36576" distR="36576" simplePos="0" relativeHeight="251659264" behindDoc="0" locked="0" layoutInCell="1" allowOverlap="1" wp14:anchorId="446CECE4" wp14:editId="77618F26">
          <wp:simplePos x="0" y="0"/>
          <wp:positionH relativeFrom="margin">
            <wp:align>center</wp:align>
          </wp:positionH>
          <wp:positionV relativeFrom="paragraph">
            <wp:posOffset>131445</wp:posOffset>
          </wp:positionV>
          <wp:extent cx="3660140" cy="831850"/>
          <wp:effectExtent l="0" t="0" r="0" b="6350"/>
          <wp:wrapNone/>
          <wp:docPr id="2" name="Picture 1" descr="NStE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NStE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014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8F52C84" wp14:editId="170077D2">
          <wp:simplePos x="0" y="0"/>
          <wp:positionH relativeFrom="margin">
            <wp:posOffset>7458075</wp:posOffset>
          </wp:positionH>
          <wp:positionV relativeFrom="paragraph">
            <wp:posOffset>-144780</wp:posOffset>
          </wp:positionV>
          <wp:extent cx="1806741" cy="1295400"/>
          <wp:effectExtent l="0" t="0" r="3175" b="0"/>
          <wp:wrapNone/>
          <wp:docPr id="1150055194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0055194" name="Picture 3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741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7318">
      <w:rPr>
        <w:noProof/>
        <w:kern w:val="0"/>
        <w:sz w:val="24"/>
        <w:szCs w:val="24"/>
      </w:rPr>
      <w:drawing>
        <wp:anchor distT="0" distB="0" distL="114300" distR="114300" simplePos="0" relativeHeight="251660288" behindDoc="0" locked="0" layoutInCell="1" allowOverlap="1" wp14:anchorId="4FBAB2B4" wp14:editId="2F8CD4B9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1352550" cy="1070610"/>
          <wp:effectExtent l="0" t="0" r="0" b="0"/>
          <wp:wrapNone/>
          <wp:docPr id="1914443686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4443686" name="Picture 1" descr="Logo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1070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731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C3662D"/>
    <w:multiLevelType w:val="hybridMultilevel"/>
    <w:tmpl w:val="5784FE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9261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318"/>
    <w:rsid w:val="000D5D25"/>
    <w:rsid w:val="000E2047"/>
    <w:rsid w:val="002A4ACF"/>
    <w:rsid w:val="00361290"/>
    <w:rsid w:val="00372895"/>
    <w:rsid w:val="005D20F3"/>
    <w:rsid w:val="00675452"/>
    <w:rsid w:val="00AE1346"/>
    <w:rsid w:val="00C8133E"/>
    <w:rsid w:val="00CA0C8E"/>
    <w:rsid w:val="00CD5634"/>
    <w:rsid w:val="00D75183"/>
    <w:rsid w:val="00EA0478"/>
    <w:rsid w:val="00EB7FCD"/>
    <w:rsid w:val="00FE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30A1E4"/>
  <w15:chartTrackingRefBased/>
  <w15:docId w15:val="{179D3003-B075-4315-A3CF-F83CE340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2047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3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318"/>
  </w:style>
  <w:style w:type="paragraph" w:styleId="Footer">
    <w:name w:val="footer"/>
    <w:basedOn w:val="Normal"/>
    <w:link w:val="FooterChar"/>
    <w:uiPriority w:val="99"/>
    <w:unhideWhenUsed/>
    <w:rsid w:val="00FE73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318"/>
  </w:style>
  <w:style w:type="table" w:styleId="TableGrid">
    <w:name w:val="Table Grid"/>
    <w:basedOn w:val="TableNormal"/>
    <w:uiPriority w:val="39"/>
    <w:rsid w:val="000E2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E2047"/>
  </w:style>
  <w:style w:type="paragraph" w:styleId="ListParagraph">
    <w:name w:val="List Paragraph"/>
    <w:basedOn w:val="Normal"/>
    <w:uiPriority w:val="34"/>
    <w:qFormat/>
    <w:rsid w:val="00D751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20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20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engagement.ie/wp-content/uploads/2022/11/Cotter-and-lucey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udentengagement.ie/wp-content/uploads/2022/11/Lowney-final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https://studentengagement.ie/wp-content/uploads/2022/11/Darby-and-Dowling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entengagement.ie/wp-content/uploads/2023/02/Peer-Mentor-case-study-EZINE-V5-SETU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Kelly</dc:creator>
  <cp:keywords/>
  <dc:description/>
  <cp:lastModifiedBy>Hannah Kelly</cp:lastModifiedBy>
  <cp:revision>2</cp:revision>
  <dcterms:created xsi:type="dcterms:W3CDTF">2023-04-17T08:59:00Z</dcterms:created>
  <dcterms:modified xsi:type="dcterms:W3CDTF">2023-04-17T13:25:00Z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ce7d6046-0f61-43a1-b7c1-820ed26a21ab</vt:lpwstr>
  </property>
</Properties>
</file>