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219D" w14:textId="77777777" w:rsidR="00184536" w:rsidRDefault="0077128F">
      <w:r>
        <w:rPr>
          <w:noProof/>
          <w:lang w:eastAsia="en-GB"/>
        </w:rPr>
        <w:drawing>
          <wp:anchor distT="0" distB="0" distL="114300" distR="114300" simplePos="0" relativeHeight="251660288" behindDoc="0" locked="0" layoutInCell="1" allowOverlap="1" wp14:anchorId="7EAE4A41" wp14:editId="7F6393D3">
            <wp:simplePos x="0" y="0"/>
            <wp:positionH relativeFrom="margin">
              <wp:posOffset>703580</wp:posOffset>
            </wp:positionH>
            <wp:positionV relativeFrom="margin">
              <wp:posOffset>-22860</wp:posOffset>
            </wp:positionV>
            <wp:extent cx="5309235" cy="12115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9235" cy="1211580"/>
                    </a:xfrm>
                    <a:prstGeom prst="rect">
                      <a:avLst/>
                    </a:prstGeom>
                  </pic:spPr>
                </pic:pic>
              </a:graphicData>
            </a:graphic>
            <wp14:sizeRelH relativeFrom="margin">
              <wp14:pctWidth>0</wp14:pctWidth>
            </wp14:sizeRelH>
            <wp14:sizeRelV relativeFrom="margin">
              <wp14:pctHeight>0</wp14:pctHeight>
            </wp14:sizeRelV>
          </wp:anchor>
        </w:drawing>
      </w:r>
    </w:p>
    <w:p w14:paraId="38665B8D" w14:textId="77777777" w:rsidR="0077128F" w:rsidRDefault="0077128F" w:rsidP="00DB6E27">
      <w:pPr>
        <w:pStyle w:val="Title"/>
        <w:jc w:val="center"/>
        <w:rPr>
          <w:rFonts w:ascii="Corbel" w:hAnsi="Corbel"/>
          <w:color w:val="009ED6"/>
        </w:rPr>
      </w:pPr>
    </w:p>
    <w:p w14:paraId="49D3100E" w14:textId="77777777" w:rsidR="0077128F" w:rsidRDefault="0077128F" w:rsidP="0077128F">
      <w:pPr>
        <w:pStyle w:val="Title"/>
        <w:rPr>
          <w:rFonts w:ascii="Corbel" w:hAnsi="Corbel"/>
          <w:color w:val="009ED6"/>
        </w:rPr>
      </w:pPr>
    </w:p>
    <w:p w14:paraId="40311423" w14:textId="77777777" w:rsidR="00120F24" w:rsidRDefault="00DB6E27" w:rsidP="00ED08B5">
      <w:pPr>
        <w:pStyle w:val="Title"/>
        <w:jc w:val="center"/>
        <w:rPr>
          <w:rFonts w:ascii="Arial" w:hAnsi="Arial" w:cs="Arial"/>
          <w:b/>
          <w:color w:val="009ED6"/>
          <w:sz w:val="72"/>
        </w:rPr>
      </w:pPr>
      <w:r w:rsidRPr="00733196">
        <w:rPr>
          <w:rFonts w:ascii="Arial" w:hAnsi="Arial" w:cs="Arial"/>
          <w:b/>
          <w:color w:val="009ED6"/>
          <w:sz w:val="72"/>
        </w:rPr>
        <w:t>20</w:t>
      </w:r>
      <w:r w:rsidR="003E5971" w:rsidRPr="00733196">
        <w:rPr>
          <w:rFonts w:ascii="Arial" w:hAnsi="Arial" w:cs="Arial"/>
          <w:b/>
          <w:color w:val="009ED6"/>
          <w:sz w:val="72"/>
        </w:rPr>
        <w:t>2</w:t>
      </w:r>
      <w:r w:rsidR="00120F24">
        <w:rPr>
          <w:rFonts w:ascii="Arial" w:hAnsi="Arial" w:cs="Arial"/>
          <w:b/>
          <w:color w:val="009ED6"/>
          <w:sz w:val="72"/>
        </w:rPr>
        <w:t>3</w:t>
      </w:r>
      <w:r w:rsidR="00102319" w:rsidRPr="00733196">
        <w:rPr>
          <w:rFonts w:ascii="Arial" w:hAnsi="Arial" w:cs="Arial"/>
          <w:b/>
          <w:color w:val="009ED6"/>
          <w:sz w:val="72"/>
        </w:rPr>
        <w:t xml:space="preserve"> </w:t>
      </w:r>
      <w:r w:rsidR="00184536" w:rsidRPr="00733196">
        <w:rPr>
          <w:rFonts w:ascii="Arial" w:hAnsi="Arial" w:cs="Arial"/>
          <w:b/>
          <w:color w:val="009ED6"/>
          <w:sz w:val="72"/>
        </w:rPr>
        <w:t xml:space="preserve">Call for </w:t>
      </w:r>
      <w:r w:rsidRPr="00733196">
        <w:rPr>
          <w:rFonts w:ascii="Arial" w:hAnsi="Arial" w:cs="Arial"/>
          <w:b/>
          <w:color w:val="009ED6"/>
          <w:sz w:val="72"/>
        </w:rPr>
        <w:t xml:space="preserve">NStEP </w:t>
      </w:r>
    </w:p>
    <w:p w14:paraId="5883DFBF" w14:textId="726FA59B" w:rsidR="007F5E09" w:rsidRPr="00733196" w:rsidRDefault="00656385" w:rsidP="00ED08B5">
      <w:pPr>
        <w:pStyle w:val="Title"/>
        <w:jc w:val="center"/>
        <w:rPr>
          <w:rFonts w:ascii="Arial" w:hAnsi="Arial" w:cs="Arial"/>
          <w:b/>
          <w:color w:val="009ED6"/>
        </w:rPr>
      </w:pPr>
      <w:r w:rsidRPr="00733196">
        <w:rPr>
          <w:rFonts w:ascii="Arial" w:hAnsi="Arial" w:cs="Arial"/>
          <w:b/>
          <w:color w:val="009ED6"/>
          <w:sz w:val="72"/>
        </w:rPr>
        <w:t xml:space="preserve">Student </w:t>
      </w:r>
      <w:r w:rsidR="00184536" w:rsidRPr="00733196">
        <w:rPr>
          <w:rFonts w:ascii="Arial" w:hAnsi="Arial" w:cs="Arial"/>
          <w:b/>
          <w:color w:val="009ED6"/>
          <w:sz w:val="72"/>
        </w:rPr>
        <w:t>Trainers</w:t>
      </w:r>
    </w:p>
    <w:p w14:paraId="03C84E6C" w14:textId="77777777" w:rsidR="00ED08B5" w:rsidRPr="00733196" w:rsidRDefault="00ED08B5" w:rsidP="0000169A">
      <w:pPr>
        <w:pStyle w:val="Heading2"/>
        <w:rPr>
          <w:rFonts w:ascii="Arial" w:hAnsi="Arial" w:cs="Arial"/>
          <w:b/>
          <w:color w:val="009ED6"/>
          <w:szCs w:val="22"/>
        </w:rPr>
      </w:pPr>
    </w:p>
    <w:p w14:paraId="62E65AB0" w14:textId="32BFD12C" w:rsidR="007B0D53" w:rsidRPr="00733196" w:rsidRDefault="00184536" w:rsidP="0000169A">
      <w:pPr>
        <w:pStyle w:val="Heading2"/>
        <w:rPr>
          <w:rFonts w:ascii="Arial" w:hAnsi="Arial" w:cs="Arial"/>
          <w:b/>
          <w:color w:val="009ED6"/>
          <w:sz w:val="22"/>
          <w:szCs w:val="22"/>
        </w:rPr>
      </w:pPr>
      <w:r w:rsidRPr="00733196">
        <w:rPr>
          <w:rFonts w:ascii="Arial" w:hAnsi="Arial" w:cs="Arial"/>
          <w:b/>
          <w:color w:val="009ED6"/>
          <w:szCs w:val="22"/>
        </w:rPr>
        <w:t xml:space="preserve">About </w:t>
      </w:r>
      <w:r w:rsidR="00443641" w:rsidRPr="00733196">
        <w:rPr>
          <w:rFonts w:ascii="Arial" w:hAnsi="Arial" w:cs="Arial"/>
          <w:b/>
          <w:color w:val="009ED6"/>
          <w:szCs w:val="22"/>
        </w:rPr>
        <w:t>NStEP</w:t>
      </w:r>
    </w:p>
    <w:p w14:paraId="4B8A8A36" w14:textId="260AB984" w:rsidR="007F5E09" w:rsidRPr="00733196" w:rsidRDefault="007F5E09" w:rsidP="007F5E09">
      <w:pPr>
        <w:pStyle w:val="Heading2"/>
        <w:jc w:val="both"/>
        <w:rPr>
          <w:rFonts w:ascii="Arial" w:eastAsiaTheme="minorHAnsi" w:hAnsi="Arial" w:cs="Arial"/>
          <w:bCs/>
          <w:color w:val="auto"/>
          <w:sz w:val="22"/>
          <w:szCs w:val="22"/>
        </w:rPr>
      </w:pPr>
      <w:r w:rsidRPr="00733196">
        <w:rPr>
          <w:rFonts w:ascii="Arial" w:eastAsiaTheme="minorHAnsi" w:hAnsi="Arial" w:cs="Arial"/>
          <w:bCs/>
          <w:color w:val="auto"/>
          <w:sz w:val="22"/>
          <w:szCs w:val="22"/>
        </w:rPr>
        <w:t xml:space="preserve">The National Student Engagement Programme (NStEP) was launched in April 2016 by the Higher Education Authority (HEA), Quality and Qualifications Ireland (QQI) and the Union of Students in Ireland (USI). </w:t>
      </w:r>
    </w:p>
    <w:p w14:paraId="0CDC4440" w14:textId="0EC08ED2" w:rsidR="007F5E09" w:rsidRPr="00733196" w:rsidRDefault="007F5E09" w:rsidP="007F5E09">
      <w:pPr>
        <w:pStyle w:val="Heading2"/>
        <w:jc w:val="both"/>
        <w:rPr>
          <w:rFonts w:ascii="Arial" w:hAnsi="Arial" w:cs="Arial"/>
          <w:bCs/>
        </w:rPr>
      </w:pPr>
      <w:r w:rsidRPr="00733196">
        <w:rPr>
          <w:rFonts w:ascii="Arial" w:eastAsiaTheme="minorHAnsi" w:hAnsi="Arial" w:cs="Arial"/>
          <w:bCs/>
          <w:color w:val="auto"/>
          <w:sz w:val="22"/>
          <w:szCs w:val="22"/>
        </w:rPr>
        <w:t xml:space="preserve">NStEP aims to strengthen student engagement in decision-making across Irish higher education, </w:t>
      </w:r>
      <w:r w:rsidR="003E5971" w:rsidRPr="00733196">
        <w:rPr>
          <w:rFonts w:ascii="Arial" w:eastAsiaTheme="minorHAnsi" w:hAnsi="Arial" w:cs="Arial"/>
          <w:bCs/>
          <w:color w:val="auto"/>
          <w:sz w:val="22"/>
          <w:szCs w:val="22"/>
        </w:rPr>
        <w:t xml:space="preserve">and </w:t>
      </w:r>
      <w:r w:rsidRPr="00733196">
        <w:rPr>
          <w:rFonts w:ascii="Arial" w:eastAsiaTheme="minorHAnsi" w:hAnsi="Arial" w:cs="Arial"/>
          <w:bCs/>
          <w:color w:val="auto"/>
          <w:sz w:val="22"/>
          <w:szCs w:val="22"/>
        </w:rPr>
        <w:t>champion a strong culture of partnership between students and staff through practice-based projects, training and capacity building, as well as informing policy developments.</w:t>
      </w:r>
      <w:r w:rsidRPr="00733196">
        <w:rPr>
          <w:rFonts w:ascii="Arial" w:hAnsi="Arial" w:cs="Arial"/>
          <w:bCs/>
        </w:rPr>
        <w:t xml:space="preserve"> </w:t>
      </w:r>
    </w:p>
    <w:p w14:paraId="4B375D7F" w14:textId="258336D5" w:rsidR="007F5E09" w:rsidRPr="00733196" w:rsidRDefault="007F5E09" w:rsidP="007F5E09">
      <w:pPr>
        <w:pStyle w:val="Heading2"/>
        <w:jc w:val="both"/>
        <w:rPr>
          <w:rFonts w:ascii="Arial" w:eastAsiaTheme="minorHAnsi" w:hAnsi="Arial" w:cs="Arial"/>
          <w:bCs/>
          <w:color w:val="auto"/>
          <w:sz w:val="22"/>
          <w:szCs w:val="22"/>
        </w:rPr>
      </w:pPr>
      <w:r w:rsidRPr="00733196">
        <w:rPr>
          <w:rFonts w:ascii="Arial" w:eastAsiaTheme="minorHAnsi" w:hAnsi="Arial" w:cs="Arial"/>
          <w:bCs/>
          <w:color w:val="auto"/>
          <w:sz w:val="22"/>
          <w:szCs w:val="22"/>
        </w:rPr>
        <w:t>Student engagement is underpinned by the idea that students are partners and co-creators within a learning community, and NStEP aims to actively embed these principles within higher education. Involvement in NStEP requires a partnership between HEI staff and student representatives, with HEI leadership and Students’ Union leadership signing partnership agreements to participate.</w:t>
      </w:r>
    </w:p>
    <w:p w14:paraId="35DB3E47" w14:textId="77777777" w:rsidR="007F5E09" w:rsidRPr="00733196" w:rsidRDefault="007F5E09" w:rsidP="007F5E09">
      <w:pPr>
        <w:rPr>
          <w:rFonts w:ascii="Arial" w:hAnsi="Arial" w:cs="Arial"/>
        </w:rPr>
      </w:pPr>
    </w:p>
    <w:p w14:paraId="5734DDB0" w14:textId="7E6F7ED2" w:rsidR="007F5E09" w:rsidRPr="00733196" w:rsidRDefault="00443641" w:rsidP="00ED08B5">
      <w:pPr>
        <w:pStyle w:val="Heading2"/>
        <w:rPr>
          <w:rFonts w:ascii="Arial" w:hAnsi="Arial" w:cs="Arial"/>
          <w:b/>
          <w:color w:val="009ED6"/>
          <w:szCs w:val="22"/>
        </w:rPr>
      </w:pPr>
      <w:r w:rsidRPr="00733196">
        <w:rPr>
          <w:rFonts w:ascii="Arial" w:hAnsi="Arial" w:cs="Arial"/>
          <w:b/>
          <w:color w:val="009ED6"/>
          <w:szCs w:val="22"/>
        </w:rPr>
        <w:t>About the N</w:t>
      </w:r>
      <w:r w:rsidR="00733196">
        <w:rPr>
          <w:rFonts w:ascii="Arial" w:hAnsi="Arial" w:cs="Arial"/>
          <w:b/>
          <w:color w:val="009ED6"/>
          <w:szCs w:val="22"/>
        </w:rPr>
        <w:t xml:space="preserve">StEP </w:t>
      </w:r>
      <w:r w:rsidRPr="00733196">
        <w:rPr>
          <w:rFonts w:ascii="Arial" w:hAnsi="Arial" w:cs="Arial"/>
          <w:b/>
          <w:color w:val="009ED6"/>
          <w:szCs w:val="22"/>
        </w:rPr>
        <w:t>Student Training Programme</w:t>
      </w:r>
    </w:p>
    <w:p w14:paraId="2AC7039C" w14:textId="77777777" w:rsidR="00733196" w:rsidRDefault="00733196" w:rsidP="004C66C7">
      <w:pPr>
        <w:jc w:val="both"/>
        <w:rPr>
          <w:rFonts w:ascii="Arial" w:hAnsi="Arial" w:cs="Arial"/>
          <w:sz w:val="22"/>
          <w:szCs w:val="22"/>
        </w:rPr>
      </w:pPr>
    </w:p>
    <w:p w14:paraId="2A66E760" w14:textId="10A88386" w:rsidR="004C66C7" w:rsidRPr="00733196" w:rsidRDefault="003E5971" w:rsidP="004C66C7">
      <w:pPr>
        <w:jc w:val="both"/>
        <w:rPr>
          <w:rFonts w:ascii="Arial" w:hAnsi="Arial" w:cs="Arial"/>
          <w:sz w:val="22"/>
          <w:szCs w:val="22"/>
        </w:rPr>
      </w:pPr>
      <w:proofErr w:type="spellStart"/>
      <w:r w:rsidRPr="00733196">
        <w:rPr>
          <w:rFonts w:ascii="Arial" w:hAnsi="Arial" w:cs="Arial"/>
          <w:sz w:val="22"/>
          <w:szCs w:val="22"/>
        </w:rPr>
        <w:t>NStEP’s</w:t>
      </w:r>
      <w:proofErr w:type="spellEnd"/>
      <w:r w:rsidRPr="00733196">
        <w:rPr>
          <w:rFonts w:ascii="Arial" w:hAnsi="Arial" w:cs="Arial"/>
          <w:sz w:val="22"/>
          <w:szCs w:val="22"/>
        </w:rPr>
        <w:t xml:space="preserve"> Student Training Programme has undergone significant growth </w:t>
      </w:r>
      <w:r w:rsidR="00E33D69">
        <w:rPr>
          <w:rFonts w:ascii="Arial" w:hAnsi="Arial" w:cs="Arial"/>
          <w:sz w:val="22"/>
          <w:szCs w:val="22"/>
        </w:rPr>
        <w:t xml:space="preserve">over the last few </w:t>
      </w:r>
      <w:r w:rsidRPr="00733196">
        <w:rPr>
          <w:rFonts w:ascii="Arial" w:hAnsi="Arial" w:cs="Arial"/>
          <w:sz w:val="22"/>
          <w:szCs w:val="22"/>
        </w:rPr>
        <w:t>year</w:t>
      </w:r>
      <w:r w:rsidR="00E33D69">
        <w:rPr>
          <w:rFonts w:ascii="Arial" w:hAnsi="Arial" w:cs="Arial"/>
          <w:sz w:val="22"/>
          <w:szCs w:val="22"/>
        </w:rPr>
        <w:t>s</w:t>
      </w:r>
      <w:r w:rsidRPr="00733196">
        <w:rPr>
          <w:rFonts w:ascii="Arial" w:hAnsi="Arial" w:cs="Arial"/>
          <w:sz w:val="22"/>
          <w:szCs w:val="22"/>
        </w:rPr>
        <w:t xml:space="preserve">, with over </w:t>
      </w:r>
      <w:r w:rsidR="00F834BF">
        <w:rPr>
          <w:rFonts w:ascii="Arial" w:hAnsi="Arial" w:cs="Arial"/>
          <w:sz w:val="22"/>
          <w:szCs w:val="22"/>
        </w:rPr>
        <w:t>6,339</w:t>
      </w:r>
      <w:r w:rsidRPr="00733196">
        <w:rPr>
          <w:rFonts w:ascii="Arial" w:hAnsi="Arial" w:cs="Arial"/>
          <w:sz w:val="22"/>
          <w:szCs w:val="22"/>
        </w:rPr>
        <w:t xml:space="preserve"> students trained since the programme </w:t>
      </w:r>
      <w:r w:rsidR="00750D78" w:rsidRPr="00733196">
        <w:rPr>
          <w:rFonts w:ascii="Arial" w:hAnsi="Arial" w:cs="Arial"/>
          <w:sz w:val="22"/>
          <w:szCs w:val="22"/>
        </w:rPr>
        <w:t xml:space="preserve">was launched </w:t>
      </w:r>
      <w:r w:rsidRPr="00733196">
        <w:rPr>
          <w:rFonts w:ascii="Arial" w:hAnsi="Arial" w:cs="Arial"/>
          <w:sz w:val="22"/>
          <w:szCs w:val="22"/>
        </w:rPr>
        <w:t>in 2016.  The majority of training modules are</w:t>
      </w:r>
      <w:r w:rsidR="004C5448" w:rsidRPr="00733196">
        <w:rPr>
          <w:rFonts w:ascii="Arial" w:hAnsi="Arial" w:cs="Arial"/>
          <w:sz w:val="22"/>
          <w:szCs w:val="22"/>
        </w:rPr>
        <w:t xml:space="preserve"> </w:t>
      </w:r>
      <w:r w:rsidR="00DB6E27" w:rsidRPr="00733196">
        <w:rPr>
          <w:rFonts w:ascii="Arial" w:hAnsi="Arial" w:cs="Arial"/>
          <w:sz w:val="22"/>
          <w:szCs w:val="22"/>
        </w:rPr>
        <w:t xml:space="preserve">delivered </w:t>
      </w:r>
      <w:r w:rsidRPr="00733196">
        <w:rPr>
          <w:rFonts w:ascii="Arial" w:hAnsi="Arial" w:cs="Arial"/>
          <w:sz w:val="22"/>
          <w:szCs w:val="22"/>
        </w:rPr>
        <w:t>live</w:t>
      </w:r>
      <w:r w:rsidR="002F5E41" w:rsidRPr="00733196">
        <w:rPr>
          <w:rFonts w:ascii="Arial" w:hAnsi="Arial" w:cs="Arial"/>
          <w:sz w:val="22"/>
          <w:szCs w:val="22"/>
        </w:rPr>
        <w:t xml:space="preserve"> via Zoom</w:t>
      </w:r>
      <w:r w:rsidRPr="00733196">
        <w:rPr>
          <w:rFonts w:ascii="Arial" w:hAnsi="Arial" w:cs="Arial"/>
          <w:sz w:val="22"/>
          <w:szCs w:val="22"/>
        </w:rPr>
        <w:t xml:space="preserve"> </w:t>
      </w:r>
      <w:r w:rsidR="004C5448" w:rsidRPr="00733196">
        <w:rPr>
          <w:rFonts w:ascii="Arial" w:hAnsi="Arial" w:cs="Arial"/>
          <w:sz w:val="22"/>
          <w:szCs w:val="22"/>
        </w:rPr>
        <w:t xml:space="preserve">by a </w:t>
      </w:r>
      <w:r w:rsidR="004C66C7" w:rsidRPr="00733196">
        <w:rPr>
          <w:rFonts w:ascii="Arial" w:hAnsi="Arial" w:cs="Arial"/>
          <w:sz w:val="22"/>
          <w:szCs w:val="22"/>
        </w:rPr>
        <w:t>s</w:t>
      </w:r>
      <w:r w:rsidR="004C5448" w:rsidRPr="00733196">
        <w:rPr>
          <w:rFonts w:ascii="Arial" w:hAnsi="Arial" w:cs="Arial"/>
          <w:sz w:val="22"/>
          <w:szCs w:val="22"/>
        </w:rPr>
        <w:t xml:space="preserve">tudent </w:t>
      </w:r>
      <w:r w:rsidR="004C66C7" w:rsidRPr="00733196">
        <w:rPr>
          <w:rFonts w:ascii="Arial" w:hAnsi="Arial" w:cs="Arial"/>
          <w:sz w:val="22"/>
          <w:szCs w:val="22"/>
        </w:rPr>
        <w:t>t</w:t>
      </w:r>
      <w:r w:rsidR="004C5448" w:rsidRPr="00733196">
        <w:rPr>
          <w:rFonts w:ascii="Arial" w:hAnsi="Arial" w:cs="Arial"/>
          <w:sz w:val="22"/>
          <w:szCs w:val="22"/>
        </w:rPr>
        <w:t xml:space="preserve">rainer. </w:t>
      </w:r>
      <w:r w:rsidRPr="00214ACA">
        <w:rPr>
          <w:rFonts w:ascii="Arial" w:hAnsi="Arial" w:cs="Arial"/>
          <w:sz w:val="22"/>
          <w:szCs w:val="22"/>
        </w:rPr>
        <w:t>During the 202</w:t>
      </w:r>
      <w:r w:rsidR="00214ACA" w:rsidRPr="00214ACA">
        <w:rPr>
          <w:rFonts w:ascii="Arial" w:hAnsi="Arial" w:cs="Arial"/>
          <w:sz w:val="22"/>
          <w:szCs w:val="22"/>
        </w:rPr>
        <w:t>2</w:t>
      </w:r>
      <w:r w:rsidRPr="00214ACA">
        <w:rPr>
          <w:rFonts w:ascii="Arial" w:hAnsi="Arial" w:cs="Arial"/>
          <w:sz w:val="22"/>
          <w:szCs w:val="22"/>
        </w:rPr>
        <w:t>-2</w:t>
      </w:r>
      <w:r w:rsidR="00214ACA" w:rsidRPr="00214ACA">
        <w:rPr>
          <w:rFonts w:ascii="Arial" w:hAnsi="Arial" w:cs="Arial"/>
          <w:sz w:val="22"/>
          <w:szCs w:val="22"/>
        </w:rPr>
        <w:t>3</w:t>
      </w:r>
      <w:r w:rsidRPr="00214ACA">
        <w:rPr>
          <w:rFonts w:ascii="Arial" w:hAnsi="Arial" w:cs="Arial"/>
          <w:sz w:val="22"/>
          <w:szCs w:val="22"/>
        </w:rPr>
        <w:t xml:space="preserve"> academic year, student </w:t>
      </w:r>
      <w:r w:rsidR="004C66C7" w:rsidRPr="00214ACA">
        <w:rPr>
          <w:rFonts w:ascii="Arial" w:hAnsi="Arial" w:cs="Arial"/>
          <w:sz w:val="22"/>
          <w:szCs w:val="22"/>
        </w:rPr>
        <w:t>t</w:t>
      </w:r>
      <w:r w:rsidRPr="00214ACA">
        <w:rPr>
          <w:rFonts w:ascii="Arial" w:hAnsi="Arial" w:cs="Arial"/>
          <w:sz w:val="22"/>
          <w:szCs w:val="22"/>
        </w:rPr>
        <w:t xml:space="preserve">rainers led </w:t>
      </w:r>
      <w:r w:rsidR="00214ACA" w:rsidRPr="00214ACA">
        <w:rPr>
          <w:rFonts w:ascii="Arial" w:hAnsi="Arial" w:cs="Arial"/>
          <w:sz w:val="22"/>
          <w:szCs w:val="22"/>
        </w:rPr>
        <w:t>over 80</w:t>
      </w:r>
      <w:r w:rsidRPr="00214ACA">
        <w:rPr>
          <w:rFonts w:ascii="Arial" w:hAnsi="Arial" w:cs="Arial"/>
          <w:sz w:val="22"/>
          <w:szCs w:val="22"/>
        </w:rPr>
        <w:t xml:space="preserve"> training sessions online.</w:t>
      </w:r>
      <w:r w:rsidRPr="00733196">
        <w:rPr>
          <w:rFonts w:ascii="Arial" w:hAnsi="Arial" w:cs="Arial"/>
          <w:sz w:val="22"/>
          <w:szCs w:val="22"/>
        </w:rPr>
        <w:t xml:space="preserve">  NStEP</w:t>
      </w:r>
      <w:r w:rsidR="004C66C7" w:rsidRPr="00733196">
        <w:rPr>
          <w:rFonts w:ascii="Arial" w:hAnsi="Arial" w:cs="Arial"/>
          <w:sz w:val="22"/>
          <w:szCs w:val="22"/>
        </w:rPr>
        <w:t xml:space="preserve"> currently offers three different categories of training modules which are led by its team of student trainers</w:t>
      </w:r>
      <w:r w:rsidR="007E1185" w:rsidRPr="00733196">
        <w:rPr>
          <w:rFonts w:ascii="Arial" w:hAnsi="Arial" w:cs="Arial"/>
          <w:sz w:val="22"/>
          <w:szCs w:val="22"/>
        </w:rPr>
        <w:t>. These are detailed below.</w:t>
      </w:r>
    </w:p>
    <w:p w14:paraId="1A0977A4" w14:textId="237F8BEA" w:rsidR="004C66C7" w:rsidRPr="00733196" w:rsidRDefault="004C66C7" w:rsidP="004C66C7">
      <w:pPr>
        <w:jc w:val="both"/>
        <w:rPr>
          <w:rFonts w:ascii="Arial" w:hAnsi="Arial" w:cs="Arial"/>
          <w:b/>
          <w:bCs/>
          <w:sz w:val="22"/>
          <w:szCs w:val="22"/>
        </w:rPr>
      </w:pPr>
      <w:r w:rsidRPr="00733196">
        <w:rPr>
          <w:rFonts w:ascii="Arial" w:hAnsi="Arial" w:cs="Arial"/>
          <w:b/>
          <w:bCs/>
          <w:sz w:val="22"/>
          <w:szCs w:val="22"/>
        </w:rPr>
        <w:t xml:space="preserve">Introductory Class Rep Training: </w:t>
      </w:r>
    </w:p>
    <w:p w14:paraId="6F275EE8" w14:textId="6CC70626" w:rsidR="004C66C7" w:rsidRPr="00733196" w:rsidRDefault="004C66C7" w:rsidP="004C66C7">
      <w:pPr>
        <w:jc w:val="both"/>
        <w:rPr>
          <w:rFonts w:ascii="Arial" w:hAnsi="Arial" w:cs="Arial"/>
          <w:sz w:val="22"/>
          <w:szCs w:val="22"/>
        </w:rPr>
      </w:pPr>
      <w:r w:rsidRPr="00733196">
        <w:rPr>
          <w:rFonts w:ascii="Arial" w:hAnsi="Arial" w:cs="Arial"/>
          <w:sz w:val="22"/>
          <w:szCs w:val="22"/>
        </w:rPr>
        <w:t xml:space="preserve">Introductory Class Rep Training accounts for the majority of training sessions delivered by NStEP.  Sessions last for 90 minutes, and are designed for new reps.  Core content includes an introduction to student engagement and the class rep role.  It also explores the Student Learning Experience as a tool for collecting feedback, and the ABCD method of communicating that feedback to staff.  The majority of sessions are delivered to undergraduate reps, with some specialised sessions adapted for reps on postgraduate taught courses.  </w:t>
      </w:r>
      <w:r w:rsidR="002A294B" w:rsidRPr="00733196">
        <w:rPr>
          <w:rFonts w:ascii="Arial" w:hAnsi="Arial" w:cs="Arial"/>
          <w:sz w:val="22"/>
          <w:szCs w:val="22"/>
        </w:rPr>
        <w:t xml:space="preserve">Sessions are primarily organised by participating institutions/students’ unions, with an additional number of ‘open’ sessions run centrally by NStEP.  </w:t>
      </w:r>
    </w:p>
    <w:p w14:paraId="7072A93D" w14:textId="7183D329" w:rsidR="004C66C7" w:rsidRPr="00733196" w:rsidRDefault="004C66C7" w:rsidP="004C66C7">
      <w:pPr>
        <w:jc w:val="both"/>
        <w:rPr>
          <w:rFonts w:ascii="Arial" w:hAnsi="Arial" w:cs="Arial"/>
          <w:b/>
          <w:bCs/>
          <w:sz w:val="22"/>
          <w:szCs w:val="22"/>
        </w:rPr>
      </w:pPr>
      <w:r w:rsidRPr="00733196">
        <w:rPr>
          <w:rFonts w:ascii="Arial" w:hAnsi="Arial" w:cs="Arial"/>
          <w:b/>
          <w:bCs/>
          <w:sz w:val="22"/>
          <w:szCs w:val="22"/>
        </w:rPr>
        <w:t>Representing Diversity</w:t>
      </w:r>
      <w:r w:rsidRPr="00733196">
        <w:rPr>
          <w:rFonts w:ascii="Arial" w:hAnsi="Arial" w:cs="Arial"/>
          <w:b/>
          <w:bCs/>
          <w:i/>
          <w:iCs/>
          <w:sz w:val="22"/>
          <w:szCs w:val="22"/>
        </w:rPr>
        <w:t xml:space="preserve"> </w:t>
      </w:r>
      <w:r w:rsidRPr="00733196">
        <w:rPr>
          <w:rFonts w:ascii="Arial" w:hAnsi="Arial" w:cs="Arial"/>
          <w:b/>
          <w:bCs/>
          <w:sz w:val="22"/>
          <w:szCs w:val="22"/>
        </w:rPr>
        <w:t>Training:</w:t>
      </w:r>
    </w:p>
    <w:p w14:paraId="6948BB9C" w14:textId="3BC3BD33" w:rsidR="004C66C7" w:rsidRPr="00733196" w:rsidRDefault="004C66C7" w:rsidP="004C66C7">
      <w:pPr>
        <w:jc w:val="both"/>
        <w:rPr>
          <w:rFonts w:ascii="Arial" w:hAnsi="Arial" w:cs="Arial"/>
          <w:sz w:val="22"/>
          <w:szCs w:val="22"/>
        </w:rPr>
      </w:pPr>
      <w:r w:rsidRPr="00733196">
        <w:rPr>
          <w:rFonts w:ascii="Arial" w:hAnsi="Arial" w:cs="Arial"/>
          <w:sz w:val="22"/>
          <w:szCs w:val="22"/>
        </w:rPr>
        <w:t xml:space="preserve">This </w:t>
      </w:r>
      <w:r w:rsidR="00352F8A" w:rsidRPr="00733196">
        <w:rPr>
          <w:rFonts w:ascii="Arial" w:hAnsi="Arial" w:cs="Arial"/>
          <w:sz w:val="22"/>
          <w:szCs w:val="22"/>
        </w:rPr>
        <w:t>training session</w:t>
      </w:r>
      <w:r w:rsidR="009D2295" w:rsidRPr="00733196">
        <w:rPr>
          <w:rFonts w:ascii="Arial" w:hAnsi="Arial" w:cs="Arial"/>
          <w:sz w:val="22"/>
          <w:szCs w:val="22"/>
        </w:rPr>
        <w:t xml:space="preserve"> introduces tools and resources that will help class reps effectively represent their diverse classmates and empower fellow students from all backgrounds and lived experiences to get involved in student engagement in decision-making. </w:t>
      </w:r>
      <w:r w:rsidR="002A294B" w:rsidRPr="00733196">
        <w:rPr>
          <w:rFonts w:ascii="Arial" w:hAnsi="Arial" w:cs="Arial"/>
          <w:sz w:val="22"/>
          <w:szCs w:val="22"/>
        </w:rPr>
        <w:t xml:space="preserve"> </w:t>
      </w:r>
      <w:r w:rsidR="009D2295" w:rsidRPr="00733196">
        <w:rPr>
          <w:rFonts w:ascii="Arial" w:hAnsi="Arial" w:cs="Arial"/>
          <w:sz w:val="22"/>
          <w:szCs w:val="22"/>
        </w:rPr>
        <w:t xml:space="preserve">Core content includes recognising bias, understanding discrimination, universal design for learning, and signposting/supports. </w:t>
      </w:r>
      <w:r w:rsidR="002A294B" w:rsidRPr="00733196">
        <w:rPr>
          <w:rFonts w:ascii="Arial" w:hAnsi="Arial" w:cs="Arial"/>
          <w:sz w:val="22"/>
          <w:szCs w:val="22"/>
        </w:rPr>
        <w:t xml:space="preserve"> This training is offered on a limited scale, and a small group of the student trainer team will be allocated to cover this training module.</w:t>
      </w:r>
    </w:p>
    <w:p w14:paraId="65510563" w14:textId="77777777" w:rsidR="005E382A" w:rsidRPr="00733196" w:rsidRDefault="005E382A" w:rsidP="005E382A">
      <w:pPr>
        <w:jc w:val="both"/>
        <w:rPr>
          <w:rFonts w:ascii="Arial" w:hAnsi="Arial" w:cs="Arial"/>
          <w:b/>
          <w:bCs/>
          <w:sz w:val="22"/>
          <w:szCs w:val="22"/>
        </w:rPr>
      </w:pPr>
      <w:r w:rsidRPr="00733196">
        <w:rPr>
          <w:rFonts w:ascii="Arial" w:hAnsi="Arial" w:cs="Arial"/>
          <w:b/>
          <w:bCs/>
          <w:sz w:val="22"/>
          <w:szCs w:val="22"/>
        </w:rPr>
        <w:lastRenderedPageBreak/>
        <w:t>Advanced Class Rep Training</w:t>
      </w:r>
    </w:p>
    <w:p w14:paraId="326F05DD" w14:textId="38502DC6" w:rsidR="00197230" w:rsidRPr="00733196" w:rsidRDefault="00396F81" w:rsidP="004C66C7">
      <w:pPr>
        <w:jc w:val="both"/>
        <w:rPr>
          <w:rFonts w:ascii="Arial" w:hAnsi="Arial" w:cs="Arial"/>
          <w:b/>
          <w:bCs/>
          <w:sz w:val="22"/>
          <w:szCs w:val="22"/>
        </w:rPr>
      </w:pPr>
      <w:r w:rsidRPr="00396F81">
        <w:rPr>
          <w:rFonts w:ascii="Arial" w:hAnsi="Arial" w:cs="Arial"/>
          <w:sz w:val="22"/>
          <w:szCs w:val="22"/>
        </w:rPr>
        <w:t xml:space="preserve">Advanced Class Rep Training </w:t>
      </w:r>
      <w:r>
        <w:rPr>
          <w:rFonts w:ascii="Arial" w:hAnsi="Arial" w:cs="Arial"/>
          <w:sz w:val="22"/>
          <w:szCs w:val="22"/>
        </w:rPr>
        <w:t>was</w:t>
      </w:r>
      <w:r w:rsidRPr="00396F81">
        <w:rPr>
          <w:rFonts w:ascii="Arial" w:hAnsi="Arial" w:cs="Arial"/>
          <w:sz w:val="22"/>
          <w:szCs w:val="22"/>
        </w:rPr>
        <w:t xml:space="preserve"> designed </w:t>
      </w:r>
      <w:r>
        <w:rPr>
          <w:rFonts w:ascii="Arial" w:hAnsi="Arial" w:cs="Arial"/>
          <w:sz w:val="22"/>
          <w:szCs w:val="22"/>
        </w:rPr>
        <w:t xml:space="preserve">by a team of NStEP Student Trainers </w:t>
      </w:r>
      <w:r w:rsidRPr="00396F81">
        <w:rPr>
          <w:rFonts w:ascii="Arial" w:hAnsi="Arial" w:cs="Arial"/>
          <w:sz w:val="22"/>
          <w:szCs w:val="22"/>
        </w:rPr>
        <w:t xml:space="preserve">for returning or experienced reps who have previously completed </w:t>
      </w:r>
      <w:proofErr w:type="spellStart"/>
      <w:r w:rsidRPr="00396F81">
        <w:rPr>
          <w:rFonts w:ascii="Arial" w:hAnsi="Arial" w:cs="Arial"/>
          <w:sz w:val="22"/>
          <w:szCs w:val="22"/>
        </w:rPr>
        <w:t>NStEP’s</w:t>
      </w:r>
      <w:proofErr w:type="spellEnd"/>
      <w:r w:rsidRPr="00396F81">
        <w:rPr>
          <w:rFonts w:ascii="Arial" w:hAnsi="Arial" w:cs="Arial"/>
          <w:sz w:val="22"/>
          <w:szCs w:val="22"/>
        </w:rPr>
        <w:t xml:space="preserve"> Introductory Class Rep Training.  This training explores tools used to navigate challenges in the learning community, as well as the LAPS strategy for embedding effective leadership, communication, partnership, and succession planning into the </w:t>
      </w:r>
      <w:r>
        <w:rPr>
          <w:rFonts w:ascii="Arial" w:hAnsi="Arial" w:cs="Arial"/>
          <w:sz w:val="22"/>
          <w:szCs w:val="22"/>
        </w:rPr>
        <w:t xml:space="preserve">class </w:t>
      </w:r>
      <w:r w:rsidRPr="00396F81">
        <w:rPr>
          <w:rFonts w:ascii="Arial" w:hAnsi="Arial" w:cs="Arial"/>
          <w:sz w:val="22"/>
          <w:szCs w:val="22"/>
        </w:rPr>
        <w:t>rep role</w:t>
      </w:r>
      <w:r>
        <w:rPr>
          <w:rFonts w:ascii="Arial" w:hAnsi="Arial" w:cs="Arial"/>
          <w:sz w:val="22"/>
          <w:szCs w:val="22"/>
        </w:rPr>
        <w:t>.</w:t>
      </w:r>
    </w:p>
    <w:p w14:paraId="0E325AEC" w14:textId="32103286" w:rsidR="002A294B" w:rsidRPr="00733196" w:rsidRDefault="001C6537" w:rsidP="004C66C7">
      <w:pPr>
        <w:jc w:val="both"/>
        <w:rPr>
          <w:rFonts w:ascii="Arial" w:hAnsi="Arial" w:cs="Arial"/>
          <w:b/>
          <w:bCs/>
          <w:sz w:val="22"/>
          <w:szCs w:val="22"/>
        </w:rPr>
      </w:pPr>
      <w:r w:rsidRPr="00733196">
        <w:rPr>
          <w:rFonts w:ascii="Arial" w:hAnsi="Arial" w:cs="Arial"/>
          <w:b/>
          <w:bCs/>
          <w:sz w:val="22"/>
          <w:szCs w:val="22"/>
        </w:rPr>
        <w:t>Special Purpose</w:t>
      </w:r>
      <w:r w:rsidR="002A294B" w:rsidRPr="00733196">
        <w:rPr>
          <w:rFonts w:ascii="Arial" w:hAnsi="Arial" w:cs="Arial"/>
          <w:b/>
          <w:bCs/>
          <w:sz w:val="22"/>
          <w:szCs w:val="22"/>
        </w:rPr>
        <w:t xml:space="preserve"> Training </w:t>
      </w:r>
    </w:p>
    <w:p w14:paraId="054FDFBB" w14:textId="1E9EF68E" w:rsidR="002A294B" w:rsidRPr="00733196" w:rsidRDefault="002A294B" w:rsidP="004C66C7">
      <w:pPr>
        <w:jc w:val="both"/>
        <w:rPr>
          <w:rFonts w:ascii="Arial" w:hAnsi="Arial" w:cs="Arial"/>
          <w:sz w:val="22"/>
          <w:szCs w:val="22"/>
        </w:rPr>
      </w:pPr>
      <w:r w:rsidRPr="00733196">
        <w:rPr>
          <w:rFonts w:ascii="Arial" w:hAnsi="Arial" w:cs="Arial"/>
          <w:sz w:val="22"/>
          <w:szCs w:val="22"/>
        </w:rPr>
        <w:t>NStEP is occasionally asked to provide training for students by member institutions for specific purposes – such as for student</w:t>
      </w:r>
      <w:r w:rsidR="00A62D90">
        <w:rPr>
          <w:rFonts w:ascii="Arial" w:hAnsi="Arial" w:cs="Arial"/>
          <w:sz w:val="22"/>
          <w:szCs w:val="22"/>
        </w:rPr>
        <w:t>s</w:t>
      </w:r>
      <w:r w:rsidRPr="00733196">
        <w:rPr>
          <w:rFonts w:ascii="Arial" w:hAnsi="Arial" w:cs="Arial"/>
          <w:sz w:val="22"/>
          <w:szCs w:val="22"/>
        </w:rPr>
        <w:t xml:space="preserve"> participating in institutional review processes at their college.  In this instance training content is tailored to these specific needs and student trainers with some background in this area may be asked to lead the training.  </w:t>
      </w:r>
    </w:p>
    <w:p w14:paraId="1013EE05" w14:textId="77777777" w:rsidR="00A43642" w:rsidRPr="00733196" w:rsidRDefault="00A43642" w:rsidP="00ED08B5">
      <w:pPr>
        <w:pStyle w:val="Heading2"/>
        <w:rPr>
          <w:rFonts w:ascii="Arial" w:hAnsi="Arial" w:cs="Arial"/>
          <w:b/>
          <w:color w:val="009ED6"/>
          <w:szCs w:val="22"/>
        </w:rPr>
      </w:pPr>
    </w:p>
    <w:p w14:paraId="1AE96642" w14:textId="29DCA0DC" w:rsidR="00106077" w:rsidRPr="00733196" w:rsidRDefault="00443641" w:rsidP="00ED08B5">
      <w:pPr>
        <w:pStyle w:val="Heading2"/>
        <w:rPr>
          <w:rFonts w:ascii="Arial" w:hAnsi="Arial" w:cs="Arial"/>
          <w:b/>
          <w:color w:val="009ED6"/>
          <w:szCs w:val="22"/>
        </w:rPr>
      </w:pPr>
      <w:r w:rsidRPr="00733196">
        <w:rPr>
          <w:rFonts w:ascii="Arial" w:hAnsi="Arial" w:cs="Arial"/>
          <w:b/>
          <w:color w:val="009ED6"/>
          <w:szCs w:val="22"/>
        </w:rPr>
        <w:t>About the Role</w:t>
      </w:r>
    </w:p>
    <w:p w14:paraId="15C5DE24" w14:textId="77777777" w:rsidR="00733196" w:rsidRDefault="00733196" w:rsidP="009F5140">
      <w:pPr>
        <w:jc w:val="both"/>
        <w:rPr>
          <w:rFonts w:ascii="Arial" w:hAnsi="Arial" w:cs="Arial"/>
          <w:sz w:val="22"/>
          <w:szCs w:val="22"/>
        </w:rPr>
      </w:pPr>
    </w:p>
    <w:p w14:paraId="5F7D9D8F" w14:textId="199973D4" w:rsidR="0053102B" w:rsidRPr="00733196" w:rsidRDefault="004C5448" w:rsidP="009F5140">
      <w:pPr>
        <w:jc w:val="both"/>
        <w:rPr>
          <w:rFonts w:ascii="Arial" w:hAnsi="Arial" w:cs="Arial"/>
          <w:sz w:val="22"/>
          <w:szCs w:val="22"/>
        </w:rPr>
      </w:pPr>
      <w:r w:rsidRPr="00733196">
        <w:rPr>
          <w:rFonts w:ascii="Arial" w:hAnsi="Arial" w:cs="Arial"/>
          <w:sz w:val="22"/>
          <w:szCs w:val="22"/>
        </w:rPr>
        <w:t>The 20</w:t>
      </w:r>
      <w:r w:rsidR="00106077" w:rsidRPr="00733196">
        <w:rPr>
          <w:rFonts w:ascii="Arial" w:hAnsi="Arial" w:cs="Arial"/>
          <w:sz w:val="22"/>
          <w:szCs w:val="22"/>
        </w:rPr>
        <w:t>2</w:t>
      </w:r>
      <w:r w:rsidR="00A62D90">
        <w:rPr>
          <w:rFonts w:ascii="Arial" w:hAnsi="Arial" w:cs="Arial"/>
          <w:sz w:val="22"/>
          <w:szCs w:val="22"/>
        </w:rPr>
        <w:t>3</w:t>
      </w:r>
      <w:r w:rsidR="00197230" w:rsidRPr="00733196">
        <w:rPr>
          <w:rFonts w:ascii="Arial" w:hAnsi="Arial" w:cs="Arial"/>
          <w:sz w:val="22"/>
          <w:szCs w:val="22"/>
        </w:rPr>
        <w:t>/2</w:t>
      </w:r>
      <w:r w:rsidR="00A62D90">
        <w:rPr>
          <w:rFonts w:ascii="Arial" w:hAnsi="Arial" w:cs="Arial"/>
          <w:sz w:val="22"/>
          <w:szCs w:val="22"/>
        </w:rPr>
        <w:t>4</w:t>
      </w:r>
      <w:r w:rsidRPr="00733196">
        <w:rPr>
          <w:rFonts w:ascii="Arial" w:hAnsi="Arial" w:cs="Arial"/>
          <w:sz w:val="22"/>
          <w:szCs w:val="22"/>
        </w:rPr>
        <w:t xml:space="preserve"> NStEP </w:t>
      </w:r>
      <w:r w:rsidR="003F38B0" w:rsidRPr="00733196">
        <w:rPr>
          <w:rFonts w:ascii="Arial" w:hAnsi="Arial" w:cs="Arial"/>
          <w:sz w:val="22"/>
          <w:szCs w:val="22"/>
        </w:rPr>
        <w:t>student trainer p</w:t>
      </w:r>
      <w:r w:rsidRPr="00733196">
        <w:rPr>
          <w:rFonts w:ascii="Arial" w:hAnsi="Arial" w:cs="Arial"/>
          <w:sz w:val="22"/>
          <w:szCs w:val="22"/>
        </w:rPr>
        <w:t xml:space="preserve">ool will be made up of </w:t>
      </w:r>
      <w:r w:rsidR="00106077" w:rsidRPr="00733196">
        <w:rPr>
          <w:rFonts w:ascii="Arial" w:hAnsi="Arial" w:cs="Arial"/>
          <w:sz w:val="22"/>
          <w:szCs w:val="22"/>
        </w:rPr>
        <w:t>up to</w:t>
      </w:r>
      <w:r w:rsidR="00102319" w:rsidRPr="00733196">
        <w:rPr>
          <w:rFonts w:ascii="Arial" w:hAnsi="Arial" w:cs="Arial"/>
          <w:sz w:val="22"/>
          <w:szCs w:val="22"/>
        </w:rPr>
        <w:t xml:space="preserve"> </w:t>
      </w:r>
      <w:r w:rsidR="002A294B" w:rsidRPr="00733196">
        <w:rPr>
          <w:rFonts w:ascii="Arial" w:hAnsi="Arial" w:cs="Arial"/>
          <w:sz w:val="22"/>
          <w:szCs w:val="22"/>
        </w:rPr>
        <w:t>20</w:t>
      </w:r>
      <w:r w:rsidRPr="00733196">
        <w:rPr>
          <w:rFonts w:ascii="Arial" w:hAnsi="Arial" w:cs="Arial"/>
          <w:sz w:val="22"/>
          <w:szCs w:val="22"/>
        </w:rPr>
        <w:t xml:space="preserve"> </w:t>
      </w:r>
      <w:r w:rsidR="002A294B" w:rsidRPr="00733196">
        <w:rPr>
          <w:rFonts w:ascii="Arial" w:hAnsi="Arial" w:cs="Arial"/>
          <w:sz w:val="22"/>
          <w:szCs w:val="22"/>
        </w:rPr>
        <w:t>s</w:t>
      </w:r>
      <w:r w:rsidRPr="00733196">
        <w:rPr>
          <w:rFonts w:ascii="Arial" w:hAnsi="Arial" w:cs="Arial"/>
          <w:sz w:val="22"/>
          <w:szCs w:val="22"/>
        </w:rPr>
        <w:t xml:space="preserve">tudent </w:t>
      </w:r>
      <w:r w:rsidR="002A294B" w:rsidRPr="00733196">
        <w:rPr>
          <w:rFonts w:ascii="Arial" w:hAnsi="Arial" w:cs="Arial"/>
          <w:sz w:val="22"/>
          <w:szCs w:val="22"/>
        </w:rPr>
        <w:t>t</w:t>
      </w:r>
      <w:r w:rsidRPr="00733196">
        <w:rPr>
          <w:rFonts w:ascii="Arial" w:hAnsi="Arial" w:cs="Arial"/>
          <w:sz w:val="22"/>
          <w:szCs w:val="22"/>
        </w:rPr>
        <w:t xml:space="preserve">rainers. </w:t>
      </w:r>
      <w:r w:rsidR="0053102B" w:rsidRPr="00733196">
        <w:rPr>
          <w:rFonts w:ascii="Arial" w:hAnsi="Arial" w:cs="Arial"/>
          <w:sz w:val="22"/>
          <w:szCs w:val="22"/>
        </w:rPr>
        <w:t xml:space="preserve">To be eligible, trainers must either be </w:t>
      </w:r>
      <w:r w:rsidR="00F62BF9" w:rsidRPr="00733196">
        <w:rPr>
          <w:rFonts w:ascii="Arial" w:hAnsi="Arial" w:cs="Arial"/>
          <w:sz w:val="22"/>
          <w:szCs w:val="22"/>
        </w:rPr>
        <w:t>a current</w:t>
      </w:r>
      <w:r w:rsidR="0053102B" w:rsidRPr="00733196">
        <w:rPr>
          <w:rFonts w:ascii="Arial" w:hAnsi="Arial" w:cs="Arial"/>
          <w:sz w:val="22"/>
          <w:szCs w:val="22"/>
        </w:rPr>
        <w:t xml:space="preserve"> student</w:t>
      </w:r>
      <w:r w:rsidR="00F62BF9" w:rsidRPr="00733196">
        <w:rPr>
          <w:rFonts w:ascii="Arial" w:hAnsi="Arial" w:cs="Arial"/>
          <w:sz w:val="22"/>
          <w:szCs w:val="22"/>
        </w:rPr>
        <w:t xml:space="preserve">, or </w:t>
      </w:r>
      <w:r w:rsidR="00C32491" w:rsidRPr="00733196">
        <w:rPr>
          <w:rFonts w:ascii="Arial" w:hAnsi="Arial" w:cs="Arial"/>
          <w:sz w:val="22"/>
          <w:szCs w:val="22"/>
        </w:rPr>
        <w:t>very recent graduate</w:t>
      </w:r>
      <w:r w:rsidR="0053102B" w:rsidRPr="00733196">
        <w:rPr>
          <w:rFonts w:ascii="Arial" w:hAnsi="Arial" w:cs="Arial"/>
          <w:sz w:val="22"/>
          <w:szCs w:val="22"/>
        </w:rPr>
        <w:t>.  Each trainer</w:t>
      </w:r>
      <w:r w:rsidRPr="00733196">
        <w:rPr>
          <w:rFonts w:ascii="Arial" w:hAnsi="Arial" w:cs="Arial"/>
          <w:sz w:val="22"/>
          <w:szCs w:val="22"/>
        </w:rPr>
        <w:t xml:space="preserve"> receives </w:t>
      </w:r>
      <w:r w:rsidR="00926A25" w:rsidRPr="00733196">
        <w:rPr>
          <w:rFonts w:ascii="Arial" w:hAnsi="Arial" w:cs="Arial"/>
          <w:sz w:val="22"/>
          <w:szCs w:val="22"/>
        </w:rPr>
        <w:t xml:space="preserve">comprehensive </w:t>
      </w:r>
      <w:r w:rsidRPr="00733196">
        <w:rPr>
          <w:rFonts w:ascii="Arial" w:hAnsi="Arial" w:cs="Arial"/>
          <w:sz w:val="22"/>
          <w:szCs w:val="22"/>
        </w:rPr>
        <w:t>training and</w:t>
      </w:r>
      <w:r w:rsidR="00926A25" w:rsidRPr="00733196">
        <w:rPr>
          <w:rFonts w:ascii="Arial" w:hAnsi="Arial" w:cs="Arial"/>
          <w:sz w:val="22"/>
          <w:szCs w:val="22"/>
        </w:rPr>
        <w:t xml:space="preserve"> is</w:t>
      </w:r>
      <w:r w:rsidRPr="00733196">
        <w:rPr>
          <w:rFonts w:ascii="Arial" w:hAnsi="Arial" w:cs="Arial"/>
          <w:sz w:val="22"/>
          <w:szCs w:val="22"/>
        </w:rPr>
        <w:t xml:space="preserve"> support</w:t>
      </w:r>
      <w:r w:rsidR="00926A25" w:rsidRPr="00733196">
        <w:rPr>
          <w:rFonts w:ascii="Arial" w:hAnsi="Arial" w:cs="Arial"/>
          <w:sz w:val="22"/>
          <w:szCs w:val="22"/>
        </w:rPr>
        <w:t xml:space="preserve">ed by </w:t>
      </w:r>
      <w:r w:rsidRPr="00733196">
        <w:rPr>
          <w:rFonts w:ascii="Arial" w:hAnsi="Arial" w:cs="Arial"/>
          <w:sz w:val="22"/>
          <w:szCs w:val="22"/>
        </w:rPr>
        <w:t xml:space="preserve">NStEP </w:t>
      </w:r>
      <w:r w:rsidR="00106077" w:rsidRPr="00733196">
        <w:rPr>
          <w:rFonts w:ascii="Arial" w:hAnsi="Arial" w:cs="Arial"/>
          <w:sz w:val="22"/>
          <w:szCs w:val="22"/>
        </w:rPr>
        <w:t>staff</w:t>
      </w:r>
      <w:r w:rsidRPr="00733196">
        <w:rPr>
          <w:rFonts w:ascii="Arial" w:hAnsi="Arial" w:cs="Arial"/>
          <w:sz w:val="22"/>
          <w:szCs w:val="22"/>
        </w:rPr>
        <w:t xml:space="preserve">. </w:t>
      </w:r>
      <w:r w:rsidR="002A294B" w:rsidRPr="00733196">
        <w:rPr>
          <w:rFonts w:ascii="Arial" w:hAnsi="Arial" w:cs="Arial"/>
          <w:sz w:val="22"/>
          <w:szCs w:val="22"/>
        </w:rPr>
        <w:t xml:space="preserve"> </w:t>
      </w:r>
      <w:r w:rsidRPr="00733196">
        <w:rPr>
          <w:rFonts w:ascii="Arial" w:hAnsi="Arial" w:cs="Arial"/>
          <w:sz w:val="22"/>
          <w:szCs w:val="22"/>
        </w:rPr>
        <w:t>The role offers students the opportunity to develop many different skills including communication, time management, public</w:t>
      </w:r>
      <w:r w:rsidR="0001000A">
        <w:rPr>
          <w:rFonts w:ascii="Arial" w:hAnsi="Arial" w:cs="Arial"/>
          <w:sz w:val="22"/>
          <w:szCs w:val="22"/>
        </w:rPr>
        <w:t xml:space="preserve"> </w:t>
      </w:r>
      <w:r w:rsidR="005132CE" w:rsidRPr="00733196">
        <w:rPr>
          <w:rFonts w:ascii="Arial" w:hAnsi="Arial" w:cs="Arial"/>
          <w:sz w:val="22"/>
          <w:szCs w:val="22"/>
        </w:rPr>
        <w:t>speaking,</w:t>
      </w:r>
      <w:r w:rsidRPr="00733196">
        <w:rPr>
          <w:rFonts w:ascii="Arial" w:hAnsi="Arial" w:cs="Arial"/>
          <w:sz w:val="22"/>
          <w:szCs w:val="22"/>
        </w:rPr>
        <w:t xml:space="preserve"> and administration. The work is flexible and compatible with study and other commitments. </w:t>
      </w:r>
      <w:r w:rsidR="002A294B" w:rsidRPr="00733196">
        <w:rPr>
          <w:rFonts w:ascii="Arial" w:hAnsi="Arial" w:cs="Arial"/>
          <w:sz w:val="22"/>
          <w:szCs w:val="22"/>
        </w:rPr>
        <w:t>The majority of training will run from</w:t>
      </w:r>
      <w:r w:rsidRPr="00733196">
        <w:rPr>
          <w:rFonts w:ascii="Arial" w:hAnsi="Arial" w:cs="Arial"/>
          <w:sz w:val="22"/>
          <w:szCs w:val="22"/>
        </w:rPr>
        <w:t xml:space="preserve"> September to </w:t>
      </w:r>
      <w:r w:rsidR="00102319" w:rsidRPr="00733196">
        <w:rPr>
          <w:rFonts w:ascii="Arial" w:hAnsi="Arial" w:cs="Arial"/>
          <w:sz w:val="22"/>
          <w:szCs w:val="22"/>
        </w:rPr>
        <w:t>March</w:t>
      </w:r>
      <w:r w:rsidRPr="00733196">
        <w:rPr>
          <w:rFonts w:ascii="Arial" w:hAnsi="Arial" w:cs="Arial"/>
          <w:sz w:val="22"/>
          <w:szCs w:val="22"/>
        </w:rPr>
        <w:t xml:space="preserve"> in colleges </w:t>
      </w:r>
      <w:r w:rsidR="00926A25" w:rsidRPr="00733196">
        <w:rPr>
          <w:rFonts w:ascii="Arial" w:hAnsi="Arial" w:cs="Arial"/>
          <w:sz w:val="22"/>
          <w:szCs w:val="22"/>
        </w:rPr>
        <w:t>across the country</w:t>
      </w:r>
      <w:r w:rsidRPr="00733196">
        <w:rPr>
          <w:rFonts w:ascii="Arial" w:hAnsi="Arial" w:cs="Arial"/>
          <w:sz w:val="22"/>
          <w:szCs w:val="22"/>
        </w:rPr>
        <w:t xml:space="preserve">. </w:t>
      </w:r>
      <w:r w:rsidR="003F38B0" w:rsidRPr="00733196">
        <w:rPr>
          <w:rFonts w:ascii="Arial" w:hAnsi="Arial" w:cs="Arial"/>
          <w:sz w:val="22"/>
          <w:szCs w:val="22"/>
        </w:rPr>
        <w:t>NStEP is committed to also delivering training online for the future</w:t>
      </w:r>
      <w:r w:rsidR="00A85C43" w:rsidRPr="00733196">
        <w:rPr>
          <w:rFonts w:ascii="Arial" w:hAnsi="Arial" w:cs="Arial"/>
          <w:sz w:val="22"/>
          <w:szCs w:val="22"/>
        </w:rPr>
        <w:t>, but there is the potential for some in-person training also</w:t>
      </w:r>
      <w:r w:rsidR="003F38B0" w:rsidRPr="00733196">
        <w:rPr>
          <w:rFonts w:ascii="Arial" w:hAnsi="Arial" w:cs="Arial"/>
          <w:sz w:val="22"/>
          <w:szCs w:val="22"/>
        </w:rPr>
        <w:t xml:space="preserve">.  </w:t>
      </w:r>
      <w:r w:rsidR="00106077" w:rsidRPr="00733196">
        <w:rPr>
          <w:rFonts w:ascii="Arial" w:hAnsi="Arial" w:cs="Arial"/>
          <w:sz w:val="22"/>
          <w:szCs w:val="22"/>
        </w:rPr>
        <w:t xml:space="preserve">As NStEP expands the training programme, as well as it’s wider strategy to support student engagement across Irish higher education institutions, </w:t>
      </w:r>
      <w:r w:rsidR="003F38B0" w:rsidRPr="00733196">
        <w:rPr>
          <w:rFonts w:ascii="Arial" w:hAnsi="Arial" w:cs="Arial"/>
          <w:sz w:val="22"/>
          <w:szCs w:val="22"/>
        </w:rPr>
        <w:t>t</w:t>
      </w:r>
      <w:r w:rsidR="00106077" w:rsidRPr="00733196">
        <w:rPr>
          <w:rFonts w:ascii="Arial" w:hAnsi="Arial" w:cs="Arial"/>
          <w:sz w:val="22"/>
          <w:szCs w:val="22"/>
        </w:rPr>
        <w:t>rainers will be able to avail of other development opportunities, playing a key role as part of the NStEP team.</w:t>
      </w:r>
    </w:p>
    <w:p w14:paraId="3B813FE5" w14:textId="77777777" w:rsidR="00733196" w:rsidRDefault="00733196" w:rsidP="00ED08B5">
      <w:pPr>
        <w:pStyle w:val="Heading2"/>
        <w:rPr>
          <w:rFonts w:ascii="Arial" w:hAnsi="Arial" w:cs="Arial"/>
          <w:b/>
          <w:bCs/>
          <w:color w:val="009ED6"/>
          <w:szCs w:val="22"/>
        </w:rPr>
      </w:pPr>
    </w:p>
    <w:p w14:paraId="2F3C5469" w14:textId="05A2396A" w:rsidR="00106077" w:rsidRPr="00733196" w:rsidRDefault="00127DB7" w:rsidP="00ED08B5">
      <w:pPr>
        <w:pStyle w:val="Heading2"/>
        <w:rPr>
          <w:rFonts w:ascii="Arial" w:hAnsi="Arial" w:cs="Arial"/>
          <w:b/>
          <w:bCs/>
          <w:color w:val="009ED6"/>
          <w:szCs w:val="22"/>
        </w:rPr>
      </w:pPr>
      <w:r w:rsidRPr="00733196">
        <w:rPr>
          <w:rFonts w:ascii="Arial" w:hAnsi="Arial" w:cs="Arial"/>
          <w:b/>
          <w:bCs/>
          <w:color w:val="009ED6"/>
          <w:szCs w:val="22"/>
        </w:rPr>
        <w:t>Training for the Role</w:t>
      </w:r>
    </w:p>
    <w:p w14:paraId="6E63CC51" w14:textId="77777777" w:rsidR="00733196" w:rsidRDefault="00733196" w:rsidP="009F5140">
      <w:pPr>
        <w:jc w:val="both"/>
        <w:rPr>
          <w:rFonts w:ascii="Arial" w:hAnsi="Arial" w:cs="Arial"/>
          <w:sz w:val="22"/>
          <w:szCs w:val="22"/>
        </w:rPr>
      </w:pPr>
    </w:p>
    <w:p w14:paraId="4783A485" w14:textId="5EAE5F05" w:rsidR="00127DB7" w:rsidRPr="00733196" w:rsidRDefault="00127DB7" w:rsidP="009F5140">
      <w:pPr>
        <w:jc w:val="both"/>
        <w:rPr>
          <w:rFonts w:ascii="Arial" w:hAnsi="Arial" w:cs="Arial"/>
          <w:sz w:val="22"/>
          <w:szCs w:val="22"/>
        </w:rPr>
      </w:pPr>
      <w:r w:rsidRPr="00733196">
        <w:rPr>
          <w:rFonts w:ascii="Arial" w:hAnsi="Arial" w:cs="Arial"/>
          <w:sz w:val="22"/>
          <w:szCs w:val="22"/>
        </w:rPr>
        <w:t>Training for the role takes place in August</w:t>
      </w:r>
      <w:r w:rsidR="00926A25" w:rsidRPr="00733196">
        <w:rPr>
          <w:rFonts w:ascii="Arial" w:hAnsi="Arial" w:cs="Arial"/>
          <w:sz w:val="22"/>
          <w:szCs w:val="22"/>
        </w:rPr>
        <w:t xml:space="preserve"> </w:t>
      </w:r>
      <w:r w:rsidR="00106077" w:rsidRPr="00733196">
        <w:rPr>
          <w:rFonts w:ascii="Arial" w:hAnsi="Arial" w:cs="Arial"/>
          <w:sz w:val="22"/>
          <w:szCs w:val="22"/>
        </w:rPr>
        <w:t>over three</w:t>
      </w:r>
      <w:r w:rsidR="00926A25" w:rsidRPr="00733196">
        <w:rPr>
          <w:rFonts w:ascii="Arial" w:hAnsi="Arial" w:cs="Arial"/>
          <w:sz w:val="22"/>
          <w:szCs w:val="22"/>
        </w:rPr>
        <w:t xml:space="preserve"> days</w:t>
      </w:r>
      <w:r w:rsidRPr="00733196">
        <w:rPr>
          <w:rFonts w:ascii="Arial" w:hAnsi="Arial" w:cs="Arial"/>
          <w:sz w:val="22"/>
          <w:szCs w:val="22"/>
        </w:rPr>
        <w:t xml:space="preserve">. </w:t>
      </w:r>
      <w:r w:rsidR="00926A25" w:rsidRPr="00733196">
        <w:rPr>
          <w:rFonts w:ascii="Arial" w:hAnsi="Arial" w:cs="Arial"/>
          <w:sz w:val="22"/>
          <w:szCs w:val="22"/>
        </w:rPr>
        <w:t>Th</w:t>
      </w:r>
      <w:r w:rsidR="00A83626">
        <w:rPr>
          <w:rFonts w:ascii="Arial" w:hAnsi="Arial" w:cs="Arial"/>
          <w:sz w:val="22"/>
          <w:szCs w:val="22"/>
        </w:rPr>
        <w:t>is</w:t>
      </w:r>
      <w:r w:rsidR="00926A25" w:rsidRPr="00733196">
        <w:rPr>
          <w:rFonts w:ascii="Arial" w:hAnsi="Arial" w:cs="Arial"/>
          <w:sz w:val="22"/>
          <w:szCs w:val="22"/>
        </w:rPr>
        <w:t xml:space="preserve"> training is </w:t>
      </w:r>
      <w:r w:rsidR="00106077" w:rsidRPr="00733196">
        <w:rPr>
          <w:rFonts w:ascii="Arial" w:hAnsi="Arial" w:cs="Arial"/>
          <w:sz w:val="22"/>
          <w:szCs w:val="22"/>
        </w:rPr>
        <w:t xml:space="preserve">a </w:t>
      </w:r>
      <w:r w:rsidR="00926A25" w:rsidRPr="00A83626">
        <w:rPr>
          <w:rFonts w:ascii="Arial" w:hAnsi="Arial" w:cs="Arial"/>
          <w:b/>
          <w:bCs/>
          <w:sz w:val="22"/>
          <w:szCs w:val="22"/>
        </w:rPr>
        <w:t>key requirement</w:t>
      </w:r>
      <w:r w:rsidR="00926A25" w:rsidRPr="00733196">
        <w:rPr>
          <w:rFonts w:ascii="Arial" w:hAnsi="Arial" w:cs="Arial"/>
          <w:sz w:val="22"/>
          <w:szCs w:val="22"/>
        </w:rPr>
        <w:t xml:space="preserve"> for the role. </w:t>
      </w:r>
    </w:p>
    <w:p w14:paraId="3F7CD841" w14:textId="608FE3B6" w:rsidR="00D27086" w:rsidRPr="00733196" w:rsidRDefault="00106077" w:rsidP="00ED08B5">
      <w:pPr>
        <w:jc w:val="both"/>
        <w:rPr>
          <w:rFonts w:ascii="Arial" w:hAnsi="Arial" w:cs="Arial"/>
          <w:sz w:val="22"/>
          <w:szCs w:val="22"/>
        </w:rPr>
      </w:pPr>
      <w:r w:rsidRPr="00733196">
        <w:rPr>
          <w:rFonts w:ascii="Arial" w:hAnsi="Arial" w:cs="Arial"/>
          <w:sz w:val="22"/>
          <w:szCs w:val="22"/>
        </w:rPr>
        <w:t>The training for Student Trainers is currently scheduled</w:t>
      </w:r>
      <w:r w:rsidR="003F376D" w:rsidRPr="00733196">
        <w:rPr>
          <w:rFonts w:ascii="Arial" w:hAnsi="Arial" w:cs="Arial"/>
          <w:sz w:val="22"/>
          <w:szCs w:val="22"/>
        </w:rPr>
        <w:t xml:space="preserve"> to take place in-person</w:t>
      </w:r>
      <w:r w:rsidRPr="00733196">
        <w:rPr>
          <w:rFonts w:ascii="Arial" w:hAnsi="Arial" w:cs="Arial"/>
          <w:sz w:val="22"/>
          <w:szCs w:val="22"/>
        </w:rPr>
        <w:t xml:space="preserve"> </w:t>
      </w:r>
      <w:r w:rsidR="00A83626">
        <w:rPr>
          <w:rFonts w:ascii="Arial" w:hAnsi="Arial" w:cs="Arial"/>
          <w:sz w:val="22"/>
          <w:szCs w:val="22"/>
        </w:rPr>
        <w:t>in</w:t>
      </w:r>
      <w:r w:rsidRPr="00733196">
        <w:rPr>
          <w:rFonts w:ascii="Arial" w:hAnsi="Arial" w:cs="Arial"/>
          <w:sz w:val="22"/>
          <w:szCs w:val="22"/>
        </w:rPr>
        <w:t xml:space="preserve"> </w:t>
      </w:r>
      <w:r w:rsidR="00A83626">
        <w:rPr>
          <w:rFonts w:ascii="Arial" w:hAnsi="Arial" w:cs="Arial"/>
          <w:b/>
          <w:bCs/>
          <w:sz w:val="22"/>
          <w:szCs w:val="22"/>
        </w:rPr>
        <w:t xml:space="preserve">August </w:t>
      </w:r>
      <w:r w:rsidRPr="00733196">
        <w:rPr>
          <w:rFonts w:ascii="Arial" w:hAnsi="Arial" w:cs="Arial"/>
          <w:b/>
          <w:bCs/>
          <w:sz w:val="22"/>
          <w:szCs w:val="22"/>
        </w:rPr>
        <w:t>202</w:t>
      </w:r>
      <w:r w:rsidR="00A03C09">
        <w:rPr>
          <w:rFonts w:ascii="Arial" w:hAnsi="Arial" w:cs="Arial"/>
          <w:b/>
          <w:bCs/>
          <w:sz w:val="22"/>
          <w:szCs w:val="22"/>
        </w:rPr>
        <w:t>3</w:t>
      </w:r>
      <w:r w:rsidR="00A83626">
        <w:rPr>
          <w:rFonts w:ascii="Arial" w:hAnsi="Arial" w:cs="Arial"/>
          <w:b/>
          <w:bCs/>
          <w:sz w:val="22"/>
          <w:szCs w:val="22"/>
        </w:rPr>
        <w:t>, exact dates to be confirmed</w:t>
      </w:r>
      <w:r w:rsidRPr="00733196">
        <w:rPr>
          <w:rFonts w:ascii="Arial" w:hAnsi="Arial" w:cs="Arial"/>
          <w:b/>
          <w:bCs/>
          <w:sz w:val="22"/>
          <w:szCs w:val="22"/>
        </w:rPr>
        <w:t>.</w:t>
      </w:r>
      <w:r w:rsidRPr="00733196">
        <w:rPr>
          <w:rFonts w:ascii="Arial" w:hAnsi="Arial" w:cs="Arial"/>
          <w:sz w:val="22"/>
          <w:szCs w:val="22"/>
        </w:rPr>
        <w:t xml:space="preserve"> </w:t>
      </w:r>
    </w:p>
    <w:p w14:paraId="25F880B6" w14:textId="77777777" w:rsidR="00ED08B5" w:rsidRPr="00733196" w:rsidRDefault="00ED08B5" w:rsidP="00ED08B5">
      <w:pPr>
        <w:jc w:val="both"/>
        <w:rPr>
          <w:rFonts w:ascii="Arial" w:hAnsi="Arial" w:cs="Arial"/>
          <w:sz w:val="22"/>
          <w:szCs w:val="22"/>
        </w:rPr>
      </w:pPr>
    </w:p>
    <w:p w14:paraId="0D5E408A" w14:textId="11BABBE3" w:rsidR="00106077" w:rsidRPr="00733196" w:rsidRDefault="00127DB7" w:rsidP="00ED08B5">
      <w:pPr>
        <w:pStyle w:val="Heading2"/>
        <w:jc w:val="both"/>
        <w:rPr>
          <w:rFonts w:ascii="Arial" w:hAnsi="Arial" w:cs="Arial"/>
          <w:b/>
          <w:bCs/>
          <w:color w:val="009ED6"/>
        </w:rPr>
      </w:pPr>
      <w:r w:rsidRPr="00733196">
        <w:rPr>
          <w:rFonts w:ascii="Arial" w:hAnsi="Arial" w:cs="Arial"/>
          <w:b/>
          <w:bCs/>
          <w:color w:val="009ED6"/>
        </w:rPr>
        <w:t xml:space="preserve">Responsibilities </w:t>
      </w:r>
    </w:p>
    <w:p w14:paraId="200340EB" w14:textId="77777777" w:rsidR="00733196" w:rsidRDefault="00733196" w:rsidP="00733196">
      <w:pPr>
        <w:pStyle w:val="ListParagraph"/>
        <w:jc w:val="both"/>
        <w:rPr>
          <w:rFonts w:ascii="Arial" w:hAnsi="Arial" w:cs="Arial"/>
          <w:sz w:val="22"/>
          <w:szCs w:val="22"/>
        </w:rPr>
      </w:pPr>
    </w:p>
    <w:p w14:paraId="087CA0CA" w14:textId="30F2201E"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 xml:space="preserve">Attend training to develop the required skills and knowledge to deliver the NStEP </w:t>
      </w:r>
      <w:r w:rsidR="00106077" w:rsidRPr="00733196">
        <w:rPr>
          <w:rFonts w:ascii="Arial" w:hAnsi="Arial" w:cs="Arial"/>
          <w:sz w:val="22"/>
          <w:szCs w:val="22"/>
        </w:rPr>
        <w:t xml:space="preserve">Student </w:t>
      </w:r>
      <w:r w:rsidRPr="00733196">
        <w:rPr>
          <w:rFonts w:ascii="Arial" w:hAnsi="Arial" w:cs="Arial"/>
          <w:sz w:val="22"/>
          <w:szCs w:val="22"/>
        </w:rPr>
        <w:t>Training Programme</w:t>
      </w:r>
      <w:r w:rsidR="00F44343">
        <w:rPr>
          <w:rFonts w:ascii="Arial" w:hAnsi="Arial" w:cs="Arial"/>
          <w:sz w:val="22"/>
          <w:szCs w:val="22"/>
        </w:rPr>
        <w:t>.</w:t>
      </w:r>
    </w:p>
    <w:p w14:paraId="3031211A" w14:textId="34D493C2"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Prepare training material</w:t>
      </w:r>
      <w:r w:rsidR="008B6399" w:rsidRPr="00733196">
        <w:rPr>
          <w:rFonts w:ascii="Arial" w:hAnsi="Arial" w:cs="Arial"/>
          <w:sz w:val="22"/>
          <w:szCs w:val="22"/>
        </w:rPr>
        <w:t>s</w:t>
      </w:r>
      <w:r w:rsidRPr="00733196">
        <w:rPr>
          <w:rFonts w:ascii="Arial" w:hAnsi="Arial" w:cs="Arial"/>
          <w:sz w:val="22"/>
          <w:szCs w:val="22"/>
        </w:rPr>
        <w:t xml:space="preserve"> and liaise with college staff and SU officers to plan the training events </w:t>
      </w:r>
    </w:p>
    <w:p w14:paraId="67CFB35E" w14:textId="13977875"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Deliver training to groups of college students</w:t>
      </w:r>
      <w:r w:rsidR="00F44343">
        <w:rPr>
          <w:rFonts w:ascii="Arial" w:hAnsi="Arial" w:cs="Arial"/>
          <w:sz w:val="22"/>
          <w:szCs w:val="22"/>
        </w:rPr>
        <w:t>.</w:t>
      </w:r>
    </w:p>
    <w:p w14:paraId="2620FD95" w14:textId="2FA3703B"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Complete administrative duties related to training</w:t>
      </w:r>
      <w:r w:rsidR="001864F4" w:rsidRPr="00733196">
        <w:rPr>
          <w:rFonts w:ascii="Arial" w:hAnsi="Arial" w:cs="Arial"/>
          <w:sz w:val="22"/>
          <w:szCs w:val="22"/>
        </w:rPr>
        <w:t>,</w:t>
      </w:r>
      <w:r w:rsidRPr="00733196">
        <w:rPr>
          <w:rFonts w:ascii="Arial" w:hAnsi="Arial" w:cs="Arial"/>
          <w:sz w:val="22"/>
          <w:szCs w:val="22"/>
        </w:rPr>
        <w:t xml:space="preserve"> for example </w:t>
      </w:r>
      <w:r w:rsidR="003F38B0" w:rsidRPr="00733196">
        <w:rPr>
          <w:rFonts w:ascii="Arial" w:hAnsi="Arial" w:cs="Arial"/>
          <w:sz w:val="22"/>
          <w:szCs w:val="22"/>
        </w:rPr>
        <w:t>keeping detailed records of</w:t>
      </w:r>
      <w:r w:rsidRPr="00733196">
        <w:rPr>
          <w:rFonts w:ascii="Arial" w:hAnsi="Arial" w:cs="Arial"/>
          <w:sz w:val="22"/>
          <w:szCs w:val="22"/>
        </w:rPr>
        <w:t xml:space="preserve"> attendance</w:t>
      </w:r>
      <w:r w:rsidR="003F38B0" w:rsidRPr="00733196">
        <w:rPr>
          <w:rFonts w:ascii="Arial" w:hAnsi="Arial" w:cs="Arial"/>
          <w:sz w:val="22"/>
          <w:szCs w:val="22"/>
        </w:rPr>
        <w:t xml:space="preserve"> and contributing social media promotion.</w:t>
      </w:r>
    </w:p>
    <w:p w14:paraId="5AAD0E33" w14:textId="5F9DE796" w:rsidR="00127DB7" w:rsidRPr="00733196" w:rsidRDefault="00127DB7" w:rsidP="00106077">
      <w:pPr>
        <w:pStyle w:val="ListParagraph"/>
        <w:numPr>
          <w:ilvl w:val="0"/>
          <w:numId w:val="1"/>
        </w:numPr>
        <w:jc w:val="both"/>
        <w:rPr>
          <w:rFonts w:ascii="Arial" w:hAnsi="Arial" w:cs="Arial"/>
          <w:sz w:val="22"/>
          <w:szCs w:val="22"/>
        </w:rPr>
      </w:pPr>
      <w:r w:rsidRPr="00733196">
        <w:rPr>
          <w:rFonts w:ascii="Arial" w:hAnsi="Arial" w:cs="Arial"/>
          <w:sz w:val="22"/>
          <w:szCs w:val="22"/>
        </w:rPr>
        <w:t xml:space="preserve">Undertake meetings with </w:t>
      </w:r>
      <w:r w:rsidR="003F38B0" w:rsidRPr="00733196">
        <w:rPr>
          <w:rFonts w:ascii="Arial" w:hAnsi="Arial" w:cs="Arial"/>
          <w:sz w:val="22"/>
          <w:szCs w:val="22"/>
        </w:rPr>
        <w:t xml:space="preserve">the </w:t>
      </w:r>
      <w:r w:rsidR="00106077" w:rsidRPr="00733196">
        <w:rPr>
          <w:rFonts w:ascii="Arial" w:hAnsi="Arial" w:cs="Arial"/>
          <w:sz w:val="22"/>
          <w:szCs w:val="22"/>
        </w:rPr>
        <w:t xml:space="preserve">NStEP </w:t>
      </w:r>
      <w:r w:rsidR="006A4001" w:rsidRPr="00733196">
        <w:rPr>
          <w:rFonts w:ascii="Arial" w:hAnsi="Arial" w:cs="Arial"/>
          <w:sz w:val="22"/>
          <w:szCs w:val="22"/>
        </w:rPr>
        <w:t>P</w:t>
      </w:r>
      <w:r w:rsidR="00750D78" w:rsidRPr="00733196">
        <w:rPr>
          <w:rFonts w:ascii="Arial" w:hAnsi="Arial" w:cs="Arial"/>
          <w:sz w:val="22"/>
          <w:szCs w:val="22"/>
        </w:rPr>
        <w:t xml:space="preserve">rogramme </w:t>
      </w:r>
      <w:r w:rsidR="006A4001" w:rsidRPr="00733196">
        <w:rPr>
          <w:rFonts w:ascii="Arial" w:hAnsi="Arial" w:cs="Arial"/>
          <w:sz w:val="22"/>
          <w:szCs w:val="22"/>
        </w:rPr>
        <w:t>M</w:t>
      </w:r>
      <w:r w:rsidR="00750D78" w:rsidRPr="00733196">
        <w:rPr>
          <w:rFonts w:ascii="Arial" w:hAnsi="Arial" w:cs="Arial"/>
          <w:sz w:val="22"/>
          <w:szCs w:val="22"/>
        </w:rPr>
        <w:t xml:space="preserve">anager and the NStEP </w:t>
      </w:r>
      <w:r w:rsidR="006A4001" w:rsidRPr="00733196">
        <w:rPr>
          <w:rFonts w:ascii="Arial" w:hAnsi="Arial" w:cs="Arial"/>
          <w:sz w:val="22"/>
          <w:szCs w:val="22"/>
        </w:rPr>
        <w:t>D</w:t>
      </w:r>
      <w:r w:rsidR="003F38B0" w:rsidRPr="00733196">
        <w:rPr>
          <w:rFonts w:ascii="Arial" w:hAnsi="Arial" w:cs="Arial"/>
          <w:sz w:val="22"/>
          <w:szCs w:val="22"/>
        </w:rPr>
        <w:t xml:space="preserve">evelopment </w:t>
      </w:r>
      <w:r w:rsidR="006A4001" w:rsidRPr="00733196">
        <w:rPr>
          <w:rFonts w:ascii="Arial" w:hAnsi="Arial" w:cs="Arial"/>
          <w:sz w:val="22"/>
          <w:szCs w:val="22"/>
        </w:rPr>
        <w:t>C</w:t>
      </w:r>
      <w:r w:rsidR="003F38B0" w:rsidRPr="00733196">
        <w:rPr>
          <w:rFonts w:ascii="Arial" w:hAnsi="Arial" w:cs="Arial"/>
          <w:sz w:val="22"/>
          <w:szCs w:val="22"/>
        </w:rPr>
        <w:t>oordinator</w:t>
      </w:r>
      <w:r w:rsidRPr="00733196">
        <w:rPr>
          <w:rFonts w:ascii="Arial" w:hAnsi="Arial" w:cs="Arial"/>
          <w:sz w:val="22"/>
          <w:szCs w:val="22"/>
        </w:rPr>
        <w:t xml:space="preserve"> to discuss practical and professional development. </w:t>
      </w:r>
    </w:p>
    <w:p w14:paraId="67044EF1" w14:textId="5192895A" w:rsidR="00106077" w:rsidRPr="00733196" w:rsidRDefault="00106077" w:rsidP="00106077">
      <w:pPr>
        <w:pStyle w:val="ListParagraph"/>
        <w:numPr>
          <w:ilvl w:val="0"/>
          <w:numId w:val="1"/>
        </w:numPr>
        <w:jc w:val="both"/>
        <w:rPr>
          <w:rFonts w:ascii="Arial" w:hAnsi="Arial" w:cs="Arial"/>
          <w:sz w:val="22"/>
          <w:szCs w:val="22"/>
        </w:rPr>
      </w:pPr>
      <w:r w:rsidRPr="00733196">
        <w:rPr>
          <w:rFonts w:ascii="Arial" w:hAnsi="Arial" w:cs="Arial"/>
          <w:sz w:val="22"/>
          <w:szCs w:val="22"/>
        </w:rPr>
        <w:t>Involvement in planning conferences and meetings related to student engagement.</w:t>
      </w:r>
    </w:p>
    <w:p w14:paraId="76384978" w14:textId="547C84E6" w:rsidR="00D27086" w:rsidRPr="00733196" w:rsidRDefault="00106077" w:rsidP="00127DB7">
      <w:pPr>
        <w:pStyle w:val="ListParagraph"/>
        <w:numPr>
          <w:ilvl w:val="0"/>
          <w:numId w:val="1"/>
        </w:numPr>
        <w:jc w:val="both"/>
        <w:rPr>
          <w:rFonts w:ascii="Arial" w:hAnsi="Arial" w:cs="Arial"/>
          <w:sz w:val="22"/>
          <w:szCs w:val="22"/>
        </w:rPr>
      </w:pPr>
      <w:r w:rsidRPr="00733196">
        <w:rPr>
          <w:rFonts w:ascii="Arial" w:hAnsi="Arial" w:cs="Arial"/>
          <w:sz w:val="22"/>
          <w:szCs w:val="22"/>
        </w:rPr>
        <w:t>Possible opportunities to be involved in and lead on projects related to student engagement.</w:t>
      </w:r>
    </w:p>
    <w:p w14:paraId="683217CE" w14:textId="0893EB7B" w:rsidR="0087643A" w:rsidRDefault="0087643A">
      <w:pPr>
        <w:rPr>
          <w:rFonts w:ascii="Arial" w:eastAsiaTheme="majorEastAsia" w:hAnsi="Arial" w:cs="Arial"/>
          <w:b/>
          <w:bCs/>
          <w:color w:val="009ED6"/>
          <w:sz w:val="6"/>
          <w:szCs w:val="6"/>
        </w:rPr>
      </w:pPr>
      <w:r>
        <w:rPr>
          <w:rFonts w:ascii="Arial" w:hAnsi="Arial" w:cs="Arial"/>
          <w:b/>
          <w:bCs/>
          <w:color w:val="009ED6"/>
          <w:sz w:val="6"/>
          <w:szCs w:val="6"/>
        </w:rPr>
        <w:br w:type="page"/>
      </w:r>
    </w:p>
    <w:p w14:paraId="2DBD85CE" w14:textId="77777777" w:rsidR="006A5F27" w:rsidRPr="00733196" w:rsidRDefault="006A5F27" w:rsidP="006A5F27">
      <w:pPr>
        <w:pStyle w:val="Heading2"/>
        <w:rPr>
          <w:rFonts w:ascii="Arial" w:hAnsi="Arial" w:cs="Arial"/>
          <w:b/>
          <w:bCs/>
          <w:color w:val="009ED6"/>
          <w:sz w:val="6"/>
          <w:szCs w:val="6"/>
        </w:rPr>
      </w:pPr>
    </w:p>
    <w:p w14:paraId="0C7BCD71" w14:textId="426CEFA3" w:rsidR="00D27086" w:rsidRPr="00733196" w:rsidRDefault="0077128F" w:rsidP="006A5F27">
      <w:pPr>
        <w:pStyle w:val="Heading2"/>
        <w:rPr>
          <w:rFonts w:ascii="Arial" w:hAnsi="Arial" w:cs="Arial"/>
          <w:b/>
          <w:bCs/>
          <w:color w:val="009ED6"/>
        </w:rPr>
      </w:pPr>
      <w:r w:rsidRPr="00733196">
        <w:rPr>
          <w:rFonts w:ascii="Arial" w:hAnsi="Arial" w:cs="Arial"/>
          <w:b/>
          <w:bCs/>
          <w:color w:val="009ED6"/>
        </w:rPr>
        <w:t>Skills</w:t>
      </w:r>
      <w:r w:rsidR="00127DB7" w:rsidRPr="00733196">
        <w:rPr>
          <w:rFonts w:ascii="Arial" w:hAnsi="Arial" w:cs="Arial"/>
          <w:b/>
          <w:bCs/>
          <w:color w:val="009ED6"/>
        </w:rPr>
        <w:t xml:space="preserve"> &amp; Attributes</w:t>
      </w:r>
    </w:p>
    <w:p w14:paraId="629167D2" w14:textId="77777777" w:rsidR="00733196" w:rsidRDefault="00733196" w:rsidP="00733196">
      <w:pPr>
        <w:pStyle w:val="ListParagraph"/>
        <w:jc w:val="both"/>
        <w:rPr>
          <w:rFonts w:ascii="Arial" w:hAnsi="Arial" w:cs="Arial"/>
          <w:sz w:val="22"/>
          <w:szCs w:val="22"/>
        </w:rPr>
      </w:pPr>
    </w:p>
    <w:p w14:paraId="668A4862" w14:textId="44A9E953"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Excellent</w:t>
      </w:r>
      <w:r w:rsidR="00C650EA">
        <w:rPr>
          <w:rFonts w:ascii="Arial" w:hAnsi="Arial" w:cs="Arial"/>
          <w:sz w:val="22"/>
          <w:szCs w:val="22"/>
        </w:rPr>
        <w:t xml:space="preserve"> presentation</w:t>
      </w:r>
      <w:r w:rsidRPr="00733196">
        <w:rPr>
          <w:rFonts w:ascii="Arial" w:hAnsi="Arial" w:cs="Arial"/>
          <w:sz w:val="22"/>
          <w:szCs w:val="22"/>
        </w:rPr>
        <w:t xml:space="preserve"> skills in both a group </w:t>
      </w:r>
      <w:r w:rsidR="001C3FCF" w:rsidRPr="00733196">
        <w:rPr>
          <w:rFonts w:ascii="Arial" w:hAnsi="Arial" w:cs="Arial"/>
          <w:sz w:val="22"/>
          <w:szCs w:val="22"/>
        </w:rPr>
        <w:t xml:space="preserve">and </w:t>
      </w:r>
      <w:r w:rsidR="004B0FC5" w:rsidRPr="00733196">
        <w:rPr>
          <w:rFonts w:ascii="Arial" w:hAnsi="Arial" w:cs="Arial"/>
          <w:sz w:val="22"/>
          <w:szCs w:val="22"/>
        </w:rPr>
        <w:t>one</w:t>
      </w:r>
      <w:r w:rsidR="00D27086" w:rsidRPr="00733196">
        <w:rPr>
          <w:rFonts w:ascii="Arial" w:hAnsi="Arial" w:cs="Arial"/>
          <w:sz w:val="22"/>
          <w:szCs w:val="22"/>
        </w:rPr>
        <w:t>-</w:t>
      </w:r>
      <w:r w:rsidR="00926A25" w:rsidRPr="00733196">
        <w:rPr>
          <w:rFonts w:ascii="Arial" w:hAnsi="Arial" w:cs="Arial"/>
          <w:sz w:val="22"/>
          <w:szCs w:val="22"/>
        </w:rPr>
        <w:t>to</w:t>
      </w:r>
      <w:r w:rsidR="00D27086" w:rsidRPr="00733196">
        <w:rPr>
          <w:rFonts w:ascii="Arial" w:hAnsi="Arial" w:cs="Arial"/>
          <w:sz w:val="22"/>
          <w:szCs w:val="22"/>
        </w:rPr>
        <w:t>-</w:t>
      </w:r>
      <w:r w:rsidR="004B0FC5" w:rsidRPr="00733196">
        <w:rPr>
          <w:rFonts w:ascii="Arial" w:hAnsi="Arial" w:cs="Arial"/>
          <w:sz w:val="22"/>
          <w:szCs w:val="22"/>
        </w:rPr>
        <w:t>one</w:t>
      </w:r>
      <w:r w:rsidR="00D27086" w:rsidRPr="00733196">
        <w:rPr>
          <w:rFonts w:ascii="Arial" w:hAnsi="Arial" w:cs="Arial"/>
          <w:sz w:val="22"/>
          <w:szCs w:val="22"/>
        </w:rPr>
        <w:t xml:space="preserve"> settings</w:t>
      </w:r>
    </w:p>
    <w:p w14:paraId="6207C6B8" w14:textId="467BBB35" w:rsidR="00127DB7" w:rsidRPr="00733196" w:rsidRDefault="00127DB7" w:rsidP="00D27086">
      <w:pPr>
        <w:pStyle w:val="ListParagraph"/>
        <w:numPr>
          <w:ilvl w:val="0"/>
          <w:numId w:val="2"/>
        </w:numPr>
        <w:jc w:val="both"/>
        <w:rPr>
          <w:rFonts w:ascii="Arial" w:hAnsi="Arial" w:cs="Arial"/>
          <w:sz w:val="22"/>
          <w:szCs w:val="22"/>
        </w:rPr>
      </w:pPr>
      <w:r w:rsidRPr="00733196">
        <w:rPr>
          <w:rFonts w:ascii="Arial" w:hAnsi="Arial" w:cs="Arial"/>
          <w:sz w:val="22"/>
          <w:szCs w:val="22"/>
        </w:rPr>
        <w:t>Excellent time and task management</w:t>
      </w:r>
    </w:p>
    <w:p w14:paraId="13C9B7FF" w14:textId="14425898" w:rsidR="003F38B0" w:rsidRPr="00733196" w:rsidRDefault="003F38B0" w:rsidP="00D27086">
      <w:pPr>
        <w:pStyle w:val="ListParagraph"/>
        <w:numPr>
          <w:ilvl w:val="0"/>
          <w:numId w:val="2"/>
        </w:numPr>
        <w:jc w:val="both"/>
        <w:rPr>
          <w:rFonts w:ascii="Arial" w:hAnsi="Arial" w:cs="Arial"/>
          <w:sz w:val="22"/>
          <w:szCs w:val="22"/>
        </w:rPr>
      </w:pPr>
      <w:r w:rsidRPr="00733196">
        <w:rPr>
          <w:rFonts w:ascii="Arial" w:hAnsi="Arial" w:cs="Arial"/>
          <w:sz w:val="22"/>
          <w:szCs w:val="22"/>
        </w:rPr>
        <w:t>The ability to deliver content with consistency and ensure training objectives are met</w:t>
      </w:r>
    </w:p>
    <w:p w14:paraId="5F5F68FE" w14:textId="0D4B7BDA"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Good writing skills</w:t>
      </w:r>
    </w:p>
    <w:p w14:paraId="6A4BC48B" w14:textId="5E76B58A" w:rsidR="0077128F"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 xml:space="preserve">Good administration skills </w:t>
      </w:r>
    </w:p>
    <w:p w14:paraId="647D3299" w14:textId="06423C5E" w:rsidR="00D27086"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Good command of spoken and written English (min ILR Level 4)</w:t>
      </w:r>
    </w:p>
    <w:p w14:paraId="2437D74D" w14:textId="54153421" w:rsidR="00926A25" w:rsidRPr="00733196" w:rsidRDefault="0077128F" w:rsidP="00D27086">
      <w:pPr>
        <w:pStyle w:val="ListParagraph"/>
        <w:numPr>
          <w:ilvl w:val="0"/>
          <w:numId w:val="2"/>
        </w:numPr>
        <w:jc w:val="both"/>
        <w:rPr>
          <w:rFonts w:ascii="Arial" w:hAnsi="Arial" w:cs="Arial"/>
          <w:sz w:val="22"/>
          <w:szCs w:val="22"/>
        </w:rPr>
      </w:pPr>
      <w:r w:rsidRPr="00733196">
        <w:rPr>
          <w:rFonts w:ascii="Arial" w:hAnsi="Arial" w:cs="Arial"/>
          <w:sz w:val="22"/>
          <w:szCs w:val="22"/>
        </w:rPr>
        <w:t>Knowledge of</w:t>
      </w:r>
      <w:r w:rsidR="00127DB7" w:rsidRPr="00733196">
        <w:rPr>
          <w:rFonts w:ascii="Arial" w:hAnsi="Arial" w:cs="Arial"/>
          <w:sz w:val="22"/>
          <w:szCs w:val="22"/>
        </w:rPr>
        <w:t xml:space="preserve"> structures and</w:t>
      </w:r>
      <w:r w:rsidRPr="00733196">
        <w:rPr>
          <w:rFonts w:ascii="Arial" w:hAnsi="Arial" w:cs="Arial"/>
          <w:sz w:val="22"/>
          <w:szCs w:val="22"/>
        </w:rPr>
        <w:t xml:space="preserve"> governance systems</w:t>
      </w:r>
      <w:r w:rsidR="00127DB7" w:rsidRPr="00733196">
        <w:rPr>
          <w:rFonts w:ascii="Arial" w:hAnsi="Arial" w:cs="Arial"/>
          <w:sz w:val="22"/>
          <w:szCs w:val="22"/>
        </w:rPr>
        <w:t xml:space="preserve"> in</w:t>
      </w:r>
      <w:r w:rsidRPr="00733196">
        <w:rPr>
          <w:rFonts w:ascii="Arial" w:hAnsi="Arial" w:cs="Arial"/>
          <w:sz w:val="22"/>
          <w:szCs w:val="22"/>
        </w:rPr>
        <w:t xml:space="preserve"> </w:t>
      </w:r>
      <w:r w:rsidR="00127DB7" w:rsidRPr="00733196">
        <w:rPr>
          <w:rFonts w:ascii="Arial" w:hAnsi="Arial" w:cs="Arial"/>
          <w:sz w:val="22"/>
          <w:szCs w:val="22"/>
        </w:rPr>
        <w:t xml:space="preserve">Irish </w:t>
      </w:r>
      <w:r w:rsidR="00D27086" w:rsidRPr="00733196">
        <w:rPr>
          <w:rFonts w:ascii="Arial" w:hAnsi="Arial" w:cs="Arial"/>
          <w:sz w:val="22"/>
          <w:szCs w:val="22"/>
        </w:rPr>
        <w:t>h</w:t>
      </w:r>
      <w:r w:rsidR="00127DB7" w:rsidRPr="00733196">
        <w:rPr>
          <w:rFonts w:ascii="Arial" w:hAnsi="Arial" w:cs="Arial"/>
          <w:sz w:val="22"/>
          <w:szCs w:val="22"/>
        </w:rPr>
        <w:t xml:space="preserve">igher </w:t>
      </w:r>
      <w:r w:rsidR="00D27086" w:rsidRPr="00733196">
        <w:rPr>
          <w:rFonts w:ascii="Arial" w:hAnsi="Arial" w:cs="Arial"/>
          <w:sz w:val="22"/>
          <w:szCs w:val="22"/>
        </w:rPr>
        <w:t>e</w:t>
      </w:r>
      <w:r w:rsidR="00127DB7" w:rsidRPr="00733196">
        <w:rPr>
          <w:rFonts w:ascii="Arial" w:hAnsi="Arial" w:cs="Arial"/>
          <w:sz w:val="22"/>
          <w:szCs w:val="22"/>
        </w:rPr>
        <w:t xml:space="preserve">ducation </w:t>
      </w:r>
      <w:r w:rsidR="00D27086" w:rsidRPr="00733196">
        <w:rPr>
          <w:rFonts w:ascii="Arial" w:hAnsi="Arial" w:cs="Arial"/>
          <w:sz w:val="22"/>
          <w:szCs w:val="22"/>
        </w:rPr>
        <w:t>i</w:t>
      </w:r>
      <w:r w:rsidR="00127DB7" w:rsidRPr="00733196">
        <w:rPr>
          <w:rFonts w:ascii="Arial" w:hAnsi="Arial" w:cs="Arial"/>
          <w:sz w:val="22"/>
          <w:szCs w:val="22"/>
        </w:rPr>
        <w:t>nstitutions</w:t>
      </w:r>
    </w:p>
    <w:p w14:paraId="556F7B29" w14:textId="6BC51E35" w:rsidR="00926A25" w:rsidRPr="00733196" w:rsidRDefault="00926A25" w:rsidP="00D27086">
      <w:pPr>
        <w:pStyle w:val="ListParagraph"/>
        <w:numPr>
          <w:ilvl w:val="0"/>
          <w:numId w:val="2"/>
        </w:numPr>
        <w:jc w:val="both"/>
        <w:rPr>
          <w:rFonts w:ascii="Arial" w:hAnsi="Arial" w:cs="Arial"/>
          <w:sz w:val="22"/>
          <w:szCs w:val="22"/>
        </w:rPr>
      </w:pPr>
      <w:r w:rsidRPr="00733196">
        <w:rPr>
          <w:rFonts w:ascii="Arial" w:hAnsi="Arial" w:cs="Arial"/>
          <w:sz w:val="22"/>
          <w:szCs w:val="22"/>
        </w:rPr>
        <w:t>Competency with online tools</w:t>
      </w:r>
    </w:p>
    <w:p w14:paraId="021634DD" w14:textId="496E995D" w:rsidR="00D27086" w:rsidRPr="00733196" w:rsidRDefault="00D27086" w:rsidP="0000169A">
      <w:pPr>
        <w:pStyle w:val="Heading2"/>
        <w:rPr>
          <w:rFonts w:ascii="Arial" w:hAnsi="Arial" w:cs="Arial"/>
          <w:b/>
          <w:color w:val="009ED6"/>
          <w:szCs w:val="22"/>
        </w:rPr>
      </w:pPr>
    </w:p>
    <w:p w14:paraId="620A701F" w14:textId="28F6C114" w:rsidR="00443641" w:rsidRPr="00733196" w:rsidRDefault="00443641" w:rsidP="0000169A">
      <w:pPr>
        <w:pStyle w:val="Heading2"/>
        <w:rPr>
          <w:rFonts w:ascii="Arial" w:hAnsi="Arial" w:cs="Arial"/>
          <w:b/>
          <w:color w:val="009ED6"/>
          <w:szCs w:val="22"/>
        </w:rPr>
      </w:pPr>
      <w:r w:rsidRPr="00733196">
        <w:rPr>
          <w:rFonts w:ascii="Arial" w:hAnsi="Arial" w:cs="Arial"/>
          <w:b/>
          <w:color w:val="009ED6"/>
          <w:szCs w:val="22"/>
        </w:rPr>
        <w:t>Working Hours</w:t>
      </w:r>
    </w:p>
    <w:p w14:paraId="1D59D7FD" w14:textId="77777777" w:rsidR="00D27086" w:rsidRPr="00733196" w:rsidRDefault="00D27086" w:rsidP="00D27086">
      <w:pPr>
        <w:rPr>
          <w:rFonts w:ascii="Arial" w:hAnsi="Arial" w:cs="Arial"/>
        </w:rPr>
      </w:pPr>
    </w:p>
    <w:p w14:paraId="1DC70828" w14:textId="664374A5" w:rsidR="005025D7" w:rsidRPr="00733196" w:rsidRDefault="00127DB7" w:rsidP="00D27086">
      <w:pPr>
        <w:jc w:val="both"/>
        <w:rPr>
          <w:rFonts w:ascii="Arial" w:hAnsi="Arial" w:cs="Arial"/>
          <w:sz w:val="22"/>
          <w:szCs w:val="22"/>
        </w:rPr>
      </w:pPr>
      <w:r w:rsidRPr="00733196">
        <w:rPr>
          <w:rFonts w:ascii="Arial" w:hAnsi="Arial" w:cs="Arial"/>
          <w:sz w:val="22"/>
          <w:szCs w:val="22"/>
        </w:rPr>
        <w:t xml:space="preserve">Trainers </w:t>
      </w:r>
      <w:r w:rsidR="00102319" w:rsidRPr="00733196">
        <w:rPr>
          <w:rFonts w:ascii="Arial" w:hAnsi="Arial" w:cs="Arial"/>
          <w:sz w:val="22"/>
          <w:szCs w:val="22"/>
        </w:rPr>
        <w:t>are recruited</w:t>
      </w:r>
      <w:r w:rsidRPr="00733196">
        <w:rPr>
          <w:rFonts w:ascii="Arial" w:hAnsi="Arial" w:cs="Arial"/>
          <w:sz w:val="22"/>
          <w:szCs w:val="22"/>
        </w:rPr>
        <w:t xml:space="preserve"> for a minimum of 30 hours</w:t>
      </w:r>
      <w:r w:rsidR="00ED08B5" w:rsidRPr="00733196">
        <w:rPr>
          <w:rFonts w:ascii="Arial" w:hAnsi="Arial" w:cs="Arial"/>
          <w:sz w:val="22"/>
          <w:szCs w:val="22"/>
        </w:rPr>
        <w:t xml:space="preserve"> and</w:t>
      </w:r>
      <w:r w:rsidRPr="00733196">
        <w:rPr>
          <w:rFonts w:ascii="Arial" w:hAnsi="Arial" w:cs="Arial"/>
          <w:sz w:val="22"/>
          <w:szCs w:val="22"/>
        </w:rPr>
        <w:t xml:space="preserve"> </w:t>
      </w:r>
      <w:r w:rsidR="00102319" w:rsidRPr="00733196">
        <w:rPr>
          <w:rFonts w:ascii="Arial" w:hAnsi="Arial" w:cs="Arial"/>
          <w:sz w:val="22"/>
          <w:szCs w:val="22"/>
        </w:rPr>
        <w:t xml:space="preserve">paid </w:t>
      </w:r>
      <w:r w:rsidR="00D27086" w:rsidRPr="00733196">
        <w:rPr>
          <w:rFonts w:ascii="Arial" w:hAnsi="Arial" w:cs="Arial"/>
          <w:sz w:val="22"/>
          <w:szCs w:val="22"/>
        </w:rPr>
        <w:t>a living wage rate</w:t>
      </w:r>
      <w:r w:rsidRPr="00733196">
        <w:rPr>
          <w:rFonts w:ascii="Arial" w:hAnsi="Arial" w:cs="Arial"/>
          <w:sz w:val="22"/>
          <w:szCs w:val="22"/>
        </w:rPr>
        <w:t xml:space="preserve"> of €</w:t>
      </w:r>
      <w:r w:rsidR="00D27086" w:rsidRPr="00733196">
        <w:rPr>
          <w:rFonts w:ascii="Arial" w:hAnsi="Arial" w:cs="Arial"/>
          <w:sz w:val="22"/>
          <w:szCs w:val="22"/>
        </w:rPr>
        <w:t>12.</w:t>
      </w:r>
      <w:r w:rsidR="00F66306" w:rsidRPr="00733196">
        <w:rPr>
          <w:rFonts w:ascii="Arial" w:hAnsi="Arial" w:cs="Arial"/>
          <w:sz w:val="22"/>
          <w:szCs w:val="22"/>
        </w:rPr>
        <w:t>9</w:t>
      </w:r>
      <w:r w:rsidR="00D27086" w:rsidRPr="00733196">
        <w:rPr>
          <w:rFonts w:ascii="Arial" w:hAnsi="Arial" w:cs="Arial"/>
          <w:sz w:val="22"/>
          <w:szCs w:val="22"/>
        </w:rPr>
        <w:t>0</w:t>
      </w:r>
      <w:r w:rsidRPr="00733196">
        <w:rPr>
          <w:rFonts w:ascii="Arial" w:hAnsi="Arial" w:cs="Arial"/>
          <w:sz w:val="22"/>
          <w:szCs w:val="22"/>
        </w:rPr>
        <w:t xml:space="preserve"> an hour. </w:t>
      </w:r>
      <w:r w:rsidR="008B6399" w:rsidRPr="00733196">
        <w:rPr>
          <w:rFonts w:ascii="Arial" w:hAnsi="Arial" w:cs="Arial"/>
          <w:sz w:val="22"/>
          <w:szCs w:val="22"/>
        </w:rPr>
        <w:t>Training</w:t>
      </w:r>
      <w:r w:rsidR="00695699" w:rsidRPr="00733196">
        <w:rPr>
          <w:rFonts w:ascii="Arial" w:hAnsi="Arial" w:cs="Arial"/>
          <w:sz w:val="22"/>
          <w:szCs w:val="22"/>
        </w:rPr>
        <w:t xml:space="preserve"> session demand will vary</w:t>
      </w:r>
      <w:r w:rsidR="00ED08B5" w:rsidRPr="00733196">
        <w:rPr>
          <w:rFonts w:ascii="Arial" w:hAnsi="Arial" w:cs="Arial"/>
          <w:sz w:val="22"/>
          <w:szCs w:val="22"/>
        </w:rPr>
        <w:t>,</w:t>
      </w:r>
      <w:r w:rsidR="00695699" w:rsidRPr="00733196">
        <w:rPr>
          <w:rFonts w:ascii="Arial" w:hAnsi="Arial" w:cs="Arial"/>
          <w:sz w:val="22"/>
          <w:szCs w:val="22"/>
        </w:rPr>
        <w:t xml:space="preserve"> but </w:t>
      </w:r>
      <w:r w:rsidR="008B6399" w:rsidRPr="00733196">
        <w:rPr>
          <w:rFonts w:ascii="Arial" w:hAnsi="Arial" w:cs="Arial"/>
          <w:sz w:val="22"/>
          <w:szCs w:val="22"/>
        </w:rPr>
        <w:t xml:space="preserve">each trainer will deliver a minimum of </w:t>
      </w:r>
      <w:r w:rsidR="00926A25" w:rsidRPr="00733196">
        <w:rPr>
          <w:rFonts w:ascii="Arial" w:hAnsi="Arial" w:cs="Arial"/>
          <w:sz w:val="22"/>
          <w:szCs w:val="22"/>
        </w:rPr>
        <w:t>4</w:t>
      </w:r>
      <w:r w:rsidR="008B6399" w:rsidRPr="00733196">
        <w:rPr>
          <w:rFonts w:ascii="Arial" w:hAnsi="Arial" w:cs="Arial"/>
          <w:sz w:val="22"/>
          <w:szCs w:val="22"/>
        </w:rPr>
        <w:t xml:space="preserve"> sessions. </w:t>
      </w:r>
      <w:r w:rsidR="00A86FF5" w:rsidRPr="00733196">
        <w:rPr>
          <w:rFonts w:ascii="Arial" w:hAnsi="Arial" w:cs="Arial"/>
          <w:sz w:val="22"/>
          <w:szCs w:val="22"/>
        </w:rPr>
        <w:t>Reasonable expenses, including travel, will be covered</w:t>
      </w:r>
      <w:r w:rsidR="008B6399" w:rsidRPr="00733196">
        <w:rPr>
          <w:rFonts w:ascii="Arial" w:hAnsi="Arial" w:cs="Arial"/>
          <w:sz w:val="22"/>
          <w:szCs w:val="22"/>
        </w:rPr>
        <w:t xml:space="preserve">. </w:t>
      </w:r>
      <w:r w:rsidR="003F38B0" w:rsidRPr="00733196">
        <w:rPr>
          <w:rFonts w:ascii="Arial" w:hAnsi="Arial" w:cs="Arial"/>
          <w:sz w:val="22"/>
          <w:szCs w:val="22"/>
        </w:rPr>
        <w:t xml:space="preserve"> </w:t>
      </w:r>
    </w:p>
    <w:p w14:paraId="254D03FF" w14:textId="77777777" w:rsidR="00733196" w:rsidRDefault="00733196" w:rsidP="0000169A">
      <w:pPr>
        <w:pStyle w:val="Heading2"/>
        <w:rPr>
          <w:rFonts w:ascii="Arial" w:hAnsi="Arial" w:cs="Arial"/>
          <w:b/>
          <w:color w:val="009ED6"/>
        </w:rPr>
      </w:pPr>
    </w:p>
    <w:p w14:paraId="497DDABA" w14:textId="7F48C225" w:rsidR="00443641" w:rsidRPr="00733196" w:rsidRDefault="00443641" w:rsidP="0000169A">
      <w:pPr>
        <w:pStyle w:val="Heading2"/>
        <w:rPr>
          <w:rFonts w:ascii="Arial" w:hAnsi="Arial" w:cs="Arial"/>
          <w:b/>
          <w:color w:val="009ED6"/>
        </w:rPr>
      </w:pPr>
      <w:r w:rsidRPr="00733196">
        <w:rPr>
          <w:rFonts w:ascii="Arial" w:hAnsi="Arial" w:cs="Arial"/>
          <w:b/>
          <w:color w:val="009ED6"/>
        </w:rPr>
        <w:t xml:space="preserve">How to Apply </w:t>
      </w:r>
    </w:p>
    <w:p w14:paraId="27E12F65" w14:textId="77777777" w:rsidR="00D27086" w:rsidRPr="00733196" w:rsidRDefault="00D27086" w:rsidP="00D27086">
      <w:pPr>
        <w:rPr>
          <w:rFonts w:ascii="Arial" w:hAnsi="Arial" w:cs="Arial"/>
        </w:rPr>
      </w:pPr>
    </w:p>
    <w:p w14:paraId="629E3CF2" w14:textId="103F590B" w:rsidR="00D27086" w:rsidRPr="00733196" w:rsidRDefault="001864F4" w:rsidP="00D27086">
      <w:pPr>
        <w:jc w:val="both"/>
        <w:rPr>
          <w:rFonts w:ascii="Arial" w:hAnsi="Arial" w:cs="Arial"/>
          <w:sz w:val="22"/>
          <w:szCs w:val="22"/>
        </w:rPr>
      </w:pPr>
      <w:r w:rsidRPr="00733196">
        <w:rPr>
          <w:rFonts w:ascii="Arial" w:hAnsi="Arial" w:cs="Arial"/>
          <w:sz w:val="22"/>
          <w:szCs w:val="22"/>
        </w:rPr>
        <w:t>The application form can</w:t>
      </w:r>
      <w:r w:rsidR="008B6399" w:rsidRPr="00733196">
        <w:rPr>
          <w:rFonts w:ascii="Arial" w:hAnsi="Arial" w:cs="Arial"/>
          <w:sz w:val="22"/>
          <w:szCs w:val="22"/>
        </w:rPr>
        <w:t xml:space="preserve"> be found </w:t>
      </w:r>
      <w:r w:rsidR="00D27086" w:rsidRPr="00733196">
        <w:rPr>
          <w:rFonts w:ascii="Arial" w:hAnsi="Arial" w:cs="Arial"/>
          <w:sz w:val="22"/>
          <w:szCs w:val="22"/>
        </w:rPr>
        <w:t>online</w:t>
      </w:r>
      <w:r w:rsidR="00970C60">
        <w:rPr>
          <w:rFonts w:ascii="Arial" w:hAnsi="Arial" w:cs="Arial"/>
          <w:sz w:val="22"/>
          <w:szCs w:val="22"/>
        </w:rPr>
        <w:t xml:space="preserve"> </w:t>
      </w:r>
      <w:hyperlink r:id="rId6" w:history="1">
        <w:r w:rsidR="00970C60" w:rsidRPr="00970C60">
          <w:rPr>
            <w:rStyle w:val="Hyperlink"/>
            <w:rFonts w:ascii="Arial" w:hAnsi="Arial" w:cs="Arial"/>
            <w:sz w:val="22"/>
            <w:szCs w:val="22"/>
          </w:rPr>
          <w:t>here</w:t>
        </w:r>
      </w:hyperlink>
      <w:r w:rsidR="00970C60">
        <w:rPr>
          <w:rFonts w:ascii="Arial" w:hAnsi="Arial" w:cs="Arial"/>
          <w:sz w:val="22"/>
          <w:szCs w:val="22"/>
        </w:rPr>
        <w:t>.</w:t>
      </w:r>
      <w:r w:rsidR="00A44765" w:rsidRPr="00733196">
        <w:rPr>
          <w:rFonts w:ascii="Arial" w:hAnsi="Arial" w:cs="Arial"/>
          <w:sz w:val="22"/>
          <w:szCs w:val="22"/>
        </w:rPr>
        <w:t xml:space="preserve">  It is strongly recommended that you prepare your answers for the written responses in a word processor and then copy and paste these into the online form. </w:t>
      </w:r>
    </w:p>
    <w:p w14:paraId="295B31BD" w14:textId="77777777" w:rsidR="00286FF5" w:rsidRPr="00733196" w:rsidRDefault="00286FF5" w:rsidP="00286FF5">
      <w:pPr>
        <w:spacing w:after="0" w:line="276" w:lineRule="auto"/>
        <w:jc w:val="center"/>
        <w:rPr>
          <w:rFonts w:ascii="Arial" w:hAnsi="Arial" w:cs="Arial"/>
          <w:b/>
          <w:bCs/>
          <w:sz w:val="32"/>
          <w:szCs w:val="32"/>
        </w:rPr>
      </w:pPr>
    </w:p>
    <w:p w14:paraId="494DBF3D" w14:textId="164A6580" w:rsidR="008B6399" w:rsidRPr="00733196" w:rsidRDefault="008B6399" w:rsidP="00286FF5">
      <w:pPr>
        <w:spacing w:after="0" w:line="276" w:lineRule="auto"/>
        <w:jc w:val="center"/>
        <w:rPr>
          <w:rFonts w:ascii="Arial" w:hAnsi="Arial" w:cs="Arial"/>
          <w:b/>
          <w:bCs/>
          <w:sz w:val="32"/>
          <w:szCs w:val="32"/>
        </w:rPr>
      </w:pPr>
      <w:r w:rsidRPr="00733196">
        <w:rPr>
          <w:rFonts w:ascii="Arial" w:hAnsi="Arial" w:cs="Arial"/>
          <w:b/>
          <w:bCs/>
          <w:sz w:val="32"/>
          <w:szCs w:val="32"/>
        </w:rPr>
        <w:t>Applications must be submitted b</w:t>
      </w:r>
      <w:r w:rsidR="00D27086" w:rsidRPr="00733196">
        <w:rPr>
          <w:rFonts w:ascii="Arial" w:hAnsi="Arial" w:cs="Arial"/>
          <w:b/>
          <w:bCs/>
          <w:sz w:val="32"/>
          <w:szCs w:val="32"/>
        </w:rPr>
        <w:t xml:space="preserve">y </w:t>
      </w:r>
      <w:r w:rsidR="005E4947" w:rsidRPr="00F96371">
        <w:rPr>
          <w:rFonts w:ascii="Arial" w:hAnsi="Arial" w:cs="Arial"/>
          <w:b/>
          <w:bCs/>
          <w:sz w:val="32"/>
          <w:szCs w:val="32"/>
        </w:rPr>
        <w:t>5</w:t>
      </w:r>
      <w:r w:rsidR="00D27086" w:rsidRPr="00F96371">
        <w:rPr>
          <w:rFonts w:ascii="Arial" w:hAnsi="Arial" w:cs="Arial"/>
          <w:b/>
          <w:bCs/>
          <w:sz w:val="32"/>
          <w:szCs w:val="32"/>
        </w:rPr>
        <w:t xml:space="preserve">pm </w:t>
      </w:r>
      <w:r w:rsidR="00ED08B5" w:rsidRPr="00F96371">
        <w:rPr>
          <w:rFonts w:ascii="Arial" w:hAnsi="Arial" w:cs="Arial"/>
          <w:b/>
          <w:bCs/>
          <w:sz w:val="32"/>
          <w:szCs w:val="32"/>
        </w:rPr>
        <w:t xml:space="preserve">on </w:t>
      </w:r>
      <w:r w:rsidR="00143819" w:rsidRPr="00F96371">
        <w:rPr>
          <w:rFonts w:ascii="Arial" w:hAnsi="Arial" w:cs="Arial"/>
          <w:b/>
          <w:bCs/>
          <w:sz w:val="32"/>
          <w:szCs w:val="32"/>
          <w:u w:val="single"/>
        </w:rPr>
        <w:t>Wednesday, 2</w:t>
      </w:r>
      <w:r w:rsidR="00F96371" w:rsidRPr="00F96371">
        <w:rPr>
          <w:rFonts w:ascii="Arial" w:hAnsi="Arial" w:cs="Arial"/>
          <w:b/>
          <w:bCs/>
          <w:sz w:val="32"/>
          <w:szCs w:val="32"/>
          <w:u w:val="single"/>
        </w:rPr>
        <w:t>4</w:t>
      </w:r>
      <w:r w:rsidR="00F96371" w:rsidRPr="00F96371">
        <w:rPr>
          <w:rFonts w:ascii="Arial" w:hAnsi="Arial" w:cs="Arial"/>
          <w:b/>
          <w:bCs/>
          <w:sz w:val="32"/>
          <w:szCs w:val="32"/>
          <w:u w:val="single"/>
          <w:vertAlign w:val="superscript"/>
        </w:rPr>
        <w:t>th</w:t>
      </w:r>
      <w:r w:rsidR="00F96371" w:rsidRPr="00F96371">
        <w:rPr>
          <w:rFonts w:ascii="Arial" w:hAnsi="Arial" w:cs="Arial"/>
          <w:b/>
          <w:bCs/>
          <w:sz w:val="32"/>
          <w:szCs w:val="32"/>
          <w:u w:val="single"/>
        </w:rPr>
        <w:t xml:space="preserve"> </w:t>
      </w:r>
      <w:r w:rsidR="00D27086" w:rsidRPr="00F96371">
        <w:rPr>
          <w:rFonts w:ascii="Arial" w:hAnsi="Arial" w:cs="Arial"/>
          <w:b/>
          <w:bCs/>
          <w:sz w:val="32"/>
          <w:szCs w:val="32"/>
          <w:u w:val="single"/>
        </w:rPr>
        <w:t>May 202</w:t>
      </w:r>
      <w:r w:rsidR="00F96371" w:rsidRPr="00F96371">
        <w:rPr>
          <w:rFonts w:ascii="Arial" w:hAnsi="Arial" w:cs="Arial"/>
          <w:b/>
          <w:bCs/>
          <w:sz w:val="32"/>
          <w:szCs w:val="32"/>
          <w:u w:val="single"/>
        </w:rPr>
        <w:t>3</w:t>
      </w:r>
      <w:r w:rsidR="00926A25" w:rsidRPr="00F96371">
        <w:rPr>
          <w:rFonts w:ascii="Arial" w:hAnsi="Arial" w:cs="Arial"/>
          <w:b/>
          <w:bCs/>
          <w:sz w:val="32"/>
          <w:szCs w:val="32"/>
        </w:rPr>
        <w:t>.</w:t>
      </w:r>
    </w:p>
    <w:p w14:paraId="6DB5C8DC" w14:textId="77777777" w:rsidR="00ED08B5" w:rsidRPr="00733196" w:rsidRDefault="00ED08B5" w:rsidP="00D27086">
      <w:pPr>
        <w:spacing w:after="0" w:line="276" w:lineRule="auto"/>
        <w:jc w:val="both"/>
        <w:rPr>
          <w:rFonts w:ascii="Arial" w:hAnsi="Arial" w:cs="Arial"/>
          <w:b/>
          <w:bCs/>
          <w:sz w:val="22"/>
          <w:szCs w:val="22"/>
        </w:rPr>
      </w:pPr>
    </w:p>
    <w:p w14:paraId="1111ECE4" w14:textId="77777777" w:rsidR="00286FF5" w:rsidRPr="00733196" w:rsidRDefault="00286FF5" w:rsidP="00D27086">
      <w:pPr>
        <w:spacing w:after="0" w:line="276" w:lineRule="auto"/>
        <w:jc w:val="both"/>
        <w:rPr>
          <w:rFonts w:ascii="Arial" w:hAnsi="Arial" w:cs="Arial"/>
          <w:sz w:val="22"/>
          <w:szCs w:val="22"/>
        </w:rPr>
      </w:pPr>
    </w:p>
    <w:p w14:paraId="46AE55E9" w14:textId="47B95475"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Initial interviews will be completed </w:t>
      </w:r>
      <w:r w:rsidRPr="00F96371">
        <w:rPr>
          <w:rFonts w:ascii="Arial" w:hAnsi="Arial" w:cs="Arial"/>
          <w:sz w:val="22"/>
          <w:szCs w:val="22"/>
        </w:rPr>
        <w:t xml:space="preserve">by </w:t>
      </w:r>
      <w:r w:rsidR="00F96371" w:rsidRPr="00F96371">
        <w:rPr>
          <w:rFonts w:ascii="Arial" w:hAnsi="Arial" w:cs="Arial"/>
          <w:sz w:val="22"/>
          <w:szCs w:val="22"/>
        </w:rPr>
        <w:t xml:space="preserve">in-person in </w:t>
      </w:r>
      <w:r w:rsidR="00D27086" w:rsidRPr="00F96371">
        <w:rPr>
          <w:rFonts w:ascii="Arial" w:hAnsi="Arial" w:cs="Arial"/>
          <w:sz w:val="22"/>
          <w:szCs w:val="22"/>
        </w:rPr>
        <w:t>June</w:t>
      </w:r>
      <w:r w:rsidR="00F96371" w:rsidRPr="00F96371">
        <w:rPr>
          <w:rFonts w:ascii="Arial" w:hAnsi="Arial" w:cs="Arial"/>
          <w:sz w:val="22"/>
          <w:szCs w:val="22"/>
        </w:rPr>
        <w:t xml:space="preserve"> 2023</w:t>
      </w:r>
      <w:r w:rsidR="00102319" w:rsidRPr="00F96371">
        <w:rPr>
          <w:rFonts w:ascii="Arial" w:hAnsi="Arial" w:cs="Arial"/>
          <w:sz w:val="22"/>
          <w:szCs w:val="22"/>
        </w:rPr>
        <w:t>.</w:t>
      </w:r>
    </w:p>
    <w:p w14:paraId="16490906" w14:textId="77777777" w:rsidR="00ED08B5" w:rsidRPr="00733196" w:rsidRDefault="00ED08B5" w:rsidP="00D27086">
      <w:pPr>
        <w:spacing w:after="0" w:line="276" w:lineRule="auto"/>
        <w:jc w:val="both"/>
        <w:rPr>
          <w:rFonts w:ascii="Arial" w:hAnsi="Arial" w:cs="Arial"/>
          <w:sz w:val="22"/>
          <w:szCs w:val="22"/>
        </w:rPr>
      </w:pPr>
    </w:p>
    <w:p w14:paraId="2922A1D0" w14:textId="26902B4A"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If you have any </w:t>
      </w:r>
      <w:r w:rsidR="00695699" w:rsidRPr="00733196">
        <w:rPr>
          <w:rFonts w:ascii="Arial" w:hAnsi="Arial" w:cs="Arial"/>
          <w:sz w:val="22"/>
          <w:szCs w:val="22"/>
        </w:rPr>
        <w:t>questions,</w:t>
      </w:r>
      <w:r w:rsidRPr="00733196">
        <w:rPr>
          <w:rFonts w:ascii="Arial" w:hAnsi="Arial" w:cs="Arial"/>
          <w:sz w:val="22"/>
          <w:szCs w:val="22"/>
        </w:rPr>
        <w:t xml:space="preserve"> pl</w:t>
      </w:r>
      <w:r w:rsidRPr="0035763A">
        <w:rPr>
          <w:rFonts w:ascii="Arial" w:hAnsi="Arial" w:cs="Arial"/>
          <w:sz w:val="22"/>
          <w:szCs w:val="22"/>
        </w:rPr>
        <w:t>ease contact</w:t>
      </w:r>
      <w:r w:rsidR="00656385" w:rsidRPr="0035763A">
        <w:rPr>
          <w:rFonts w:ascii="Arial" w:hAnsi="Arial" w:cs="Arial"/>
          <w:sz w:val="22"/>
          <w:szCs w:val="22"/>
        </w:rPr>
        <w:t xml:space="preserve"> the NStEP </w:t>
      </w:r>
      <w:r w:rsidR="0035763A" w:rsidRPr="0035763A">
        <w:rPr>
          <w:rFonts w:ascii="Arial" w:hAnsi="Arial" w:cs="Arial"/>
          <w:sz w:val="22"/>
          <w:szCs w:val="22"/>
        </w:rPr>
        <w:t>Development Coordinator, Rachael Sarsfield Ryan</w:t>
      </w:r>
      <w:r w:rsidR="00656385" w:rsidRPr="0035763A">
        <w:rPr>
          <w:rFonts w:ascii="Arial" w:hAnsi="Arial" w:cs="Arial"/>
          <w:sz w:val="22"/>
          <w:szCs w:val="22"/>
        </w:rPr>
        <w:t>,</w:t>
      </w:r>
      <w:r w:rsidR="00D27086" w:rsidRPr="0035763A">
        <w:rPr>
          <w:rFonts w:ascii="Arial" w:hAnsi="Arial" w:cs="Arial"/>
          <w:sz w:val="22"/>
          <w:szCs w:val="22"/>
        </w:rPr>
        <w:t xml:space="preserve"> at </w:t>
      </w:r>
      <w:hyperlink r:id="rId7" w:history="1">
        <w:r w:rsidR="0035763A" w:rsidRPr="0035763A">
          <w:rPr>
            <w:rStyle w:val="Hyperlink"/>
            <w:rFonts w:ascii="Arial" w:hAnsi="Arial" w:cs="Arial"/>
            <w:sz w:val="22"/>
            <w:szCs w:val="22"/>
          </w:rPr>
          <w:t>nstepdevelopment@usi.ie</w:t>
        </w:r>
      </w:hyperlink>
    </w:p>
    <w:p w14:paraId="4D696B11" w14:textId="77777777" w:rsidR="00D27086" w:rsidRPr="00733196" w:rsidRDefault="00D27086" w:rsidP="00D27086">
      <w:pPr>
        <w:spacing w:after="0" w:line="276" w:lineRule="auto"/>
        <w:jc w:val="both"/>
        <w:rPr>
          <w:rFonts w:ascii="Arial" w:hAnsi="Arial" w:cs="Arial"/>
          <w:sz w:val="22"/>
          <w:szCs w:val="22"/>
        </w:rPr>
      </w:pPr>
    </w:p>
    <w:p w14:paraId="48BBFD16" w14:textId="64E0E98C" w:rsidR="008B6399" w:rsidRPr="00733196" w:rsidRDefault="008B6399" w:rsidP="00D27086">
      <w:pPr>
        <w:spacing w:after="0" w:line="276" w:lineRule="auto"/>
        <w:jc w:val="both"/>
        <w:rPr>
          <w:rFonts w:ascii="Arial" w:hAnsi="Arial" w:cs="Arial"/>
          <w:sz w:val="22"/>
          <w:szCs w:val="22"/>
        </w:rPr>
      </w:pPr>
      <w:r w:rsidRPr="00733196">
        <w:rPr>
          <w:rFonts w:ascii="Arial" w:hAnsi="Arial" w:cs="Arial"/>
          <w:sz w:val="22"/>
          <w:szCs w:val="22"/>
        </w:rPr>
        <w:t xml:space="preserve">Find further information on </w:t>
      </w:r>
      <w:hyperlink r:id="rId8" w:history="1">
        <w:r w:rsidR="00102319" w:rsidRPr="00677555">
          <w:rPr>
            <w:rStyle w:val="Hyperlink"/>
            <w:rFonts w:ascii="Arial" w:hAnsi="Arial" w:cs="Arial"/>
            <w:sz w:val="22"/>
            <w:szCs w:val="22"/>
          </w:rPr>
          <w:t>studentengagement.ie</w:t>
        </w:r>
      </w:hyperlink>
      <w:r w:rsidRPr="00733196">
        <w:rPr>
          <w:rFonts w:ascii="Arial" w:hAnsi="Arial" w:cs="Arial"/>
          <w:sz w:val="22"/>
          <w:szCs w:val="22"/>
        </w:rPr>
        <w:t xml:space="preserve"> and follow </w:t>
      </w:r>
      <w:hyperlink r:id="rId9" w:history="1">
        <w:r w:rsidRPr="00751C79">
          <w:rPr>
            <w:rStyle w:val="Hyperlink"/>
            <w:rFonts w:ascii="Arial" w:hAnsi="Arial" w:cs="Arial"/>
            <w:sz w:val="22"/>
            <w:szCs w:val="22"/>
          </w:rPr>
          <w:t>@NStEPie</w:t>
        </w:r>
      </w:hyperlink>
      <w:r w:rsidRPr="00733196">
        <w:rPr>
          <w:rFonts w:ascii="Arial" w:hAnsi="Arial" w:cs="Arial"/>
          <w:sz w:val="22"/>
          <w:szCs w:val="22"/>
        </w:rPr>
        <w:t xml:space="preserve"> </w:t>
      </w:r>
      <w:r w:rsidR="00ED08B5" w:rsidRPr="00733196">
        <w:rPr>
          <w:rFonts w:ascii="Arial" w:hAnsi="Arial" w:cs="Arial"/>
          <w:sz w:val="22"/>
          <w:szCs w:val="22"/>
        </w:rPr>
        <w:t xml:space="preserve">and </w:t>
      </w:r>
      <w:hyperlink r:id="rId10" w:history="1">
        <w:r w:rsidR="00ED08B5" w:rsidRPr="008E2E49">
          <w:rPr>
            <w:rStyle w:val="Hyperlink"/>
            <w:rFonts w:ascii="Arial" w:hAnsi="Arial" w:cs="Arial"/>
            <w:sz w:val="22"/>
            <w:szCs w:val="22"/>
          </w:rPr>
          <w:t>@NStEPtraining</w:t>
        </w:r>
      </w:hyperlink>
      <w:r w:rsidR="00ED08B5" w:rsidRPr="00733196">
        <w:rPr>
          <w:rFonts w:ascii="Arial" w:hAnsi="Arial" w:cs="Arial"/>
          <w:sz w:val="22"/>
          <w:szCs w:val="22"/>
        </w:rPr>
        <w:t xml:space="preserve"> </w:t>
      </w:r>
      <w:r w:rsidRPr="00733196">
        <w:rPr>
          <w:rFonts w:ascii="Arial" w:hAnsi="Arial" w:cs="Arial"/>
          <w:sz w:val="22"/>
          <w:szCs w:val="22"/>
        </w:rPr>
        <w:t xml:space="preserve">on </w:t>
      </w:r>
      <w:r w:rsidR="008E2E49">
        <w:rPr>
          <w:rFonts w:ascii="Arial" w:hAnsi="Arial" w:cs="Arial"/>
          <w:sz w:val="22"/>
          <w:szCs w:val="22"/>
        </w:rPr>
        <w:t>T</w:t>
      </w:r>
      <w:r w:rsidRPr="00733196">
        <w:rPr>
          <w:rFonts w:ascii="Arial" w:hAnsi="Arial" w:cs="Arial"/>
          <w:sz w:val="22"/>
          <w:szCs w:val="22"/>
        </w:rPr>
        <w:t>witter for updates.</w:t>
      </w:r>
    </w:p>
    <w:p w14:paraId="6EE913EC" w14:textId="6DFD6E29" w:rsidR="00443641" w:rsidRPr="00D27086" w:rsidRDefault="008B6399">
      <w:pPr>
        <w:rPr>
          <w:rFonts w:ascii="Bahnschrift" w:hAnsi="Bahnschrift"/>
        </w:rPr>
      </w:pPr>
      <w:r w:rsidRPr="00D27086">
        <w:rPr>
          <w:rFonts w:ascii="Bahnschrift" w:hAnsi="Bahnschrift"/>
          <w:i/>
          <w:noProof/>
          <w:color w:val="455F51" w:themeColor="text2"/>
          <w:sz w:val="20"/>
          <w:szCs w:val="20"/>
          <w:lang w:eastAsia="en-GB"/>
        </w:rPr>
        <mc:AlternateContent>
          <mc:Choice Requires="wps">
            <w:drawing>
              <wp:anchor distT="182880" distB="0" distL="114300" distR="114300" simplePos="0" relativeHeight="251663360" behindDoc="1" locked="0" layoutInCell="1" allowOverlap="1" wp14:anchorId="7105BC08" wp14:editId="60A01B23">
                <wp:simplePos x="0" y="0"/>
                <wp:positionH relativeFrom="margin">
                  <wp:align>right</wp:align>
                </wp:positionH>
                <wp:positionV relativeFrom="margin">
                  <wp:posOffset>8733790</wp:posOffset>
                </wp:positionV>
                <wp:extent cx="6583680" cy="1253490"/>
                <wp:effectExtent l="0" t="0" r="21590" b="22860"/>
                <wp:wrapThrough wrapText="bothSides">
                  <wp:wrapPolygon edited="0">
                    <wp:start x="0" y="0"/>
                    <wp:lineTo x="0" y="21666"/>
                    <wp:lineTo x="21608" y="21666"/>
                    <wp:lineTo x="2160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583680" cy="125349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3A536A9" w14:textId="5802B795" w:rsidR="008B6399" w:rsidRDefault="008B6399" w:rsidP="008B6399">
                            <w:pPr>
                              <w:jc w:val="center"/>
                              <w:rPr>
                                <w:rFonts w:asciiTheme="majorHAnsi" w:eastAsiaTheme="majorEastAsia" w:hAnsiTheme="majorHAnsi" w:cstheme="majorBidi"/>
                                <w:i/>
                                <w:iCs/>
                                <w:sz w:val="24"/>
                                <w:szCs w:val="24"/>
                              </w:rPr>
                            </w:pPr>
                            <w:r w:rsidRPr="00733196">
                              <w:rPr>
                                <w:rFonts w:ascii="NimbusSanL" w:eastAsiaTheme="majorEastAsia" w:hAnsi="NimbusSanL" w:cstheme="majorBidi"/>
                                <w:iCs/>
                                <w:color w:val="000000" w:themeColor="text1"/>
                                <w:sz w:val="24"/>
                                <w:szCs w:val="24"/>
                              </w:rPr>
                              <w:t xml:space="preserve">The National Student Engagement Programme is </w:t>
                            </w:r>
                            <w:r w:rsidR="00D27086" w:rsidRPr="00733196">
                              <w:rPr>
                                <w:rFonts w:ascii="NimbusSanL" w:eastAsiaTheme="majorEastAsia" w:hAnsi="NimbusSanL" w:cstheme="majorBidi"/>
                                <w:iCs/>
                                <w:color w:val="000000" w:themeColor="text1"/>
                                <w:sz w:val="24"/>
                                <w:szCs w:val="24"/>
                              </w:rPr>
                              <w:t>a partnership of</w:t>
                            </w:r>
                            <w:r w:rsidRPr="00733196">
                              <w:rPr>
                                <w:rFonts w:ascii="NimbusSanL" w:eastAsiaTheme="majorEastAsia" w:hAnsi="NimbusSanL" w:cstheme="majorBidi"/>
                                <w:i/>
                                <w:iCs/>
                                <w:color w:val="000000" w:themeColor="text1"/>
                                <w:sz w:val="24"/>
                                <w:szCs w:val="24"/>
                              </w:rPr>
                              <w:t>:</w:t>
                            </w:r>
                            <w:r w:rsidR="00D27086">
                              <w:rPr>
                                <w:rFonts w:asciiTheme="majorHAnsi" w:eastAsiaTheme="majorEastAsia" w:hAnsiTheme="majorHAnsi" w:cstheme="majorBidi"/>
                                <w:i/>
                                <w:iCs/>
                                <w:color w:val="000000" w:themeColor="text1"/>
                                <w:sz w:val="24"/>
                                <w:szCs w:val="24"/>
                              </w:rPr>
                              <w:t xml:space="preserve">   </w:t>
                            </w:r>
                            <w:r w:rsidRPr="00D27086">
                              <w:rPr>
                                <w:rFonts w:asciiTheme="majorHAnsi" w:eastAsiaTheme="majorEastAsia" w:hAnsiTheme="majorHAnsi" w:cstheme="majorBidi"/>
                                <w:i/>
                                <w:iCs/>
                                <w:noProof/>
                                <w:sz w:val="24"/>
                                <w:szCs w:val="24"/>
                                <w:lang w:eastAsia="en-GB"/>
                              </w:rPr>
                              <w:drawing>
                                <wp:inline distT="0" distB="0" distL="0" distR="0" wp14:anchorId="601C1858" wp14:editId="30DED3CB">
                                  <wp:extent cx="2513172" cy="44958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 logo1.jpg"/>
                                          <pic:cNvPicPr/>
                                        </pic:nvPicPr>
                                        <pic:blipFill>
                                          <a:blip r:embed="rId11">
                                            <a:extLst>
                                              <a:ext uri="{28A0092B-C50C-407E-A947-70E740481C1C}">
                                                <a14:useLocalDpi xmlns:a14="http://schemas.microsoft.com/office/drawing/2010/main" val="0"/>
                                              </a:ext>
                                            </a:extLst>
                                          </a:blip>
                                          <a:stretch>
                                            <a:fillRect/>
                                          </a:stretch>
                                        </pic:blipFill>
                                        <pic:spPr>
                                          <a:xfrm>
                                            <a:off x="0" y="0"/>
                                            <a:ext cx="2571885" cy="460083"/>
                                          </a:xfrm>
                                          <a:prstGeom prst="rect">
                                            <a:avLst/>
                                          </a:prstGeom>
                                        </pic:spPr>
                                      </pic:pic>
                                    </a:graphicData>
                                  </a:graphic>
                                </wp:inline>
                              </w:drawing>
                            </w:r>
                            <w:r w:rsidRPr="00D27086">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noProof/>
                                <w:sz w:val="24"/>
                                <w:szCs w:val="24"/>
                                <w:lang w:eastAsia="en-GB"/>
                              </w:rPr>
                              <w:drawing>
                                <wp:inline distT="0" distB="0" distL="0" distR="0" wp14:anchorId="6F6FD4D5" wp14:editId="3044D129">
                                  <wp:extent cx="2512060" cy="6672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I-RGB-eng-72.jpg"/>
                                          <pic:cNvPicPr/>
                                        </pic:nvPicPr>
                                        <pic:blipFill rotWithShape="1">
                                          <a:blip r:embed="rId12">
                                            <a:extLst>
                                              <a:ext uri="{28A0092B-C50C-407E-A947-70E740481C1C}">
                                                <a14:useLocalDpi xmlns:a14="http://schemas.microsoft.com/office/drawing/2010/main" val="0"/>
                                              </a:ext>
                                            </a:extLst>
                                          </a:blip>
                                          <a:srcRect l="4022" r="4137" b="17227"/>
                                          <a:stretch/>
                                        </pic:blipFill>
                                        <pic:spPr bwMode="auto">
                                          <a:xfrm>
                                            <a:off x="0" y="0"/>
                                            <a:ext cx="2571193" cy="68295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noProof/>
                                <w:sz w:val="24"/>
                                <w:szCs w:val="24"/>
                                <w:lang w:eastAsia="en-GB"/>
                              </w:rPr>
                              <w:drawing>
                                <wp:inline distT="0" distB="0" distL="0" distR="0" wp14:anchorId="5B18ED61" wp14:editId="66579A1F">
                                  <wp:extent cx="1187250" cy="693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I Logo Hi Res.PNG"/>
                                          <pic:cNvPicPr/>
                                        </pic:nvPicPr>
                                        <pic:blipFill rotWithShape="1">
                                          <a:blip r:embed="rId13">
                                            <a:extLst>
                                              <a:ext uri="{28A0092B-C50C-407E-A947-70E740481C1C}">
                                                <a14:useLocalDpi xmlns:a14="http://schemas.microsoft.com/office/drawing/2010/main" val="0"/>
                                              </a:ext>
                                            </a:extLst>
                                          </a:blip>
                                          <a:srcRect t="1" b="11439"/>
                                          <a:stretch/>
                                        </pic:blipFill>
                                        <pic:spPr bwMode="auto">
                                          <a:xfrm>
                                            <a:off x="0" y="0"/>
                                            <a:ext cx="1207082" cy="70500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105BC08" id="_x0000_t202" coordsize="21600,21600" o:spt="202" path="m,l,21600r21600,l21600,xe">
                <v:stroke joinstyle="miter"/>
                <v:path gradientshapeok="t" o:connecttype="rect"/>
              </v:shapetype>
              <v:shape id="Text Box 4" o:spid="_x0000_s1026" type="#_x0000_t202" style="position:absolute;margin-left:467.2pt;margin-top:687.7pt;width:518.4pt;height:98.7pt;z-index:-251653120;visibility:visible;mso-wrap-style:square;mso-width-percent:1000;mso-height-percent:0;mso-wrap-distance-left:9pt;mso-wrap-distance-top:14.4pt;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" fillcolor="white [3201]" strokecolor="black [3200]" strokeweight="1.25pt">
                <v:textbox inset="0,14.4pt,0,0">
                  <w:txbxContent>
                    <w:p w14:paraId="33A536A9" w14:textId="5802B795" w:rsidR="008B6399" w:rsidRDefault="008B6399" w:rsidP="008B6399">
                      <w:pPr>
                        <w:jc w:val="center"/>
                        <w:rPr>
                          <w:rFonts w:asciiTheme="majorHAnsi" w:eastAsiaTheme="majorEastAsia" w:hAnsiTheme="majorHAnsi" w:cstheme="majorBidi"/>
                          <w:i/>
                          <w:iCs/>
                          <w:sz w:val="24"/>
                          <w:szCs w:val="24"/>
                        </w:rPr>
                      </w:pPr>
                      <w:r w:rsidRPr="00733196">
                        <w:rPr>
                          <w:rFonts w:ascii="NimbusSanL" w:eastAsiaTheme="majorEastAsia" w:hAnsi="NimbusSanL" w:cstheme="majorBidi"/>
                          <w:iCs/>
                          <w:color w:val="000000" w:themeColor="text1"/>
                          <w:sz w:val="24"/>
                          <w:szCs w:val="24"/>
                        </w:rPr>
                        <w:t xml:space="preserve">The National Student Engagement Programme is </w:t>
                      </w:r>
                      <w:r w:rsidR="00D27086" w:rsidRPr="00733196">
                        <w:rPr>
                          <w:rFonts w:ascii="NimbusSanL" w:eastAsiaTheme="majorEastAsia" w:hAnsi="NimbusSanL" w:cstheme="majorBidi"/>
                          <w:iCs/>
                          <w:color w:val="000000" w:themeColor="text1"/>
                          <w:sz w:val="24"/>
                          <w:szCs w:val="24"/>
                        </w:rPr>
                        <w:t>a partnership of</w:t>
                      </w:r>
                      <w:r w:rsidRPr="00733196">
                        <w:rPr>
                          <w:rFonts w:ascii="NimbusSanL" w:eastAsiaTheme="majorEastAsia" w:hAnsi="NimbusSanL" w:cstheme="majorBidi"/>
                          <w:i/>
                          <w:iCs/>
                          <w:color w:val="000000" w:themeColor="text1"/>
                          <w:sz w:val="24"/>
                          <w:szCs w:val="24"/>
                        </w:rPr>
                        <w:t>:</w:t>
                      </w:r>
                      <w:r w:rsidR="00D27086">
                        <w:rPr>
                          <w:rFonts w:asciiTheme="majorHAnsi" w:eastAsiaTheme="majorEastAsia" w:hAnsiTheme="majorHAnsi" w:cstheme="majorBidi"/>
                          <w:i/>
                          <w:iCs/>
                          <w:color w:val="000000" w:themeColor="text1"/>
                          <w:sz w:val="24"/>
                          <w:szCs w:val="24"/>
                        </w:rPr>
                        <w:t xml:space="preserve">   </w:t>
                      </w:r>
                      <w:r w:rsidRPr="00D27086">
                        <w:rPr>
                          <w:rFonts w:asciiTheme="majorHAnsi" w:eastAsiaTheme="majorEastAsia" w:hAnsiTheme="majorHAnsi" w:cstheme="majorBidi"/>
                          <w:i/>
                          <w:iCs/>
                          <w:noProof/>
                          <w:sz w:val="24"/>
                          <w:szCs w:val="24"/>
                          <w:lang w:eastAsia="en-GB"/>
                        </w:rPr>
                        <w:drawing>
                          <wp:inline distT="0" distB="0" distL="0" distR="0" wp14:anchorId="601C1858" wp14:editId="30DED3CB">
                            <wp:extent cx="2513172" cy="44958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 logo1.jpg"/>
                                    <pic:cNvPicPr/>
                                  </pic:nvPicPr>
                                  <pic:blipFill>
                                    <a:blip r:embed="rId11">
                                      <a:extLst>
                                        <a:ext uri="{28A0092B-C50C-407E-A947-70E740481C1C}">
                                          <a14:useLocalDpi xmlns:a14="http://schemas.microsoft.com/office/drawing/2010/main" val="0"/>
                                        </a:ext>
                                      </a:extLst>
                                    </a:blip>
                                    <a:stretch>
                                      <a:fillRect/>
                                    </a:stretch>
                                  </pic:blipFill>
                                  <pic:spPr>
                                    <a:xfrm>
                                      <a:off x="0" y="0"/>
                                      <a:ext cx="2571885" cy="460083"/>
                                    </a:xfrm>
                                    <a:prstGeom prst="rect">
                                      <a:avLst/>
                                    </a:prstGeom>
                                  </pic:spPr>
                                </pic:pic>
                              </a:graphicData>
                            </a:graphic>
                          </wp:inline>
                        </w:drawing>
                      </w:r>
                      <w:r w:rsidRPr="00D27086">
                        <w:rPr>
                          <w:rFonts w:asciiTheme="majorHAnsi" w:eastAsiaTheme="majorEastAsia" w:hAnsiTheme="majorHAnsi" w:cstheme="majorBidi"/>
                          <w:i/>
                          <w:iCs/>
                          <w:sz w:val="24"/>
                          <w:szCs w:val="24"/>
                        </w:rPr>
                        <w:t xml:space="preserve">  </w:t>
                      </w:r>
                      <w:r>
                        <w:rPr>
                          <w:rFonts w:asciiTheme="majorHAnsi" w:eastAsiaTheme="majorEastAsia" w:hAnsiTheme="majorHAnsi" w:cstheme="majorBidi"/>
                          <w:i/>
                          <w:iCs/>
                          <w:noProof/>
                          <w:sz w:val="24"/>
                          <w:szCs w:val="24"/>
                          <w:lang w:eastAsia="en-GB"/>
                        </w:rPr>
                        <w:drawing>
                          <wp:inline distT="0" distB="0" distL="0" distR="0" wp14:anchorId="6F6FD4D5" wp14:editId="3044D129">
                            <wp:extent cx="2512060" cy="6672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I-RGB-eng-72.jpg"/>
                                    <pic:cNvPicPr/>
                                  </pic:nvPicPr>
                                  <pic:blipFill rotWithShape="1">
                                    <a:blip r:embed="rId12">
                                      <a:extLst>
                                        <a:ext uri="{28A0092B-C50C-407E-A947-70E740481C1C}">
                                          <a14:useLocalDpi xmlns:a14="http://schemas.microsoft.com/office/drawing/2010/main" val="0"/>
                                        </a:ext>
                                      </a:extLst>
                                    </a:blip>
                                    <a:srcRect l="4022" r="4137" b="17227"/>
                                    <a:stretch/>
                                  </pic:blipFill>
                                  <pic:spPr bwMode="auto">
                                    <a:xfrm>
                                      <a:off x="0" y="0"/>
                                      <a:ext cx="2571193" cy="68295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i/>
                          <w:iCs/>
                          <w:noProof/>
                          <w:sz w:val="24"/>
                          <w:szCs w:val="24"/>
                          <w:lang w:eastAsia="en-GB"/>
                        </w:rPr>
                        <w:drawing>
                          <wp:inline distT="0" distB="0" distL="0" distR="0" wp14:anchorId="5B18ED61" wp14:editId="66579A1F">
                            <wp:extent cx="1187250" cy="693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I Logo Hi Res.PNG"/>
                                    <pic:cNvPicPr/>
                                  </pic:nvPicPr>
                                  <pic:blipFill rotWithShape="1">
                                    <a:blip r:embed="rId13">
                                      <a:extLst>
                                        <a:ext uri="{28A0092B-C50C-407E-A947-70E740481C1C}">
                                          <a14:useLocalDpi xmlns:a14="http://schemas.microsoft.com/office/drawing/2010/main" val="0"/>
                                        </a:ext>
                                      </a:extLst>
                                    </a:blip>
                                    <a:srcRect t="1" b="11439"/>
                                    <a:stretch/>
                                  </pic:blipFill>
                                  <pic:spPr bwMode="auto">
                                    <a:xfrm>
                                      <a:off x="0" y="0"/>
                                      <a:ext cx="1207082" cy="70500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hrough" anchorx="margin" anchory="margin"/>
              </v:shape>
            </w:pict>
          </mc:Fallback>
        </mc:AlternateContent>
      </w:r>
    </w:p>
    <w:sectPr w:rsidR="00443641" w:rsidRPr="00D27086" w:rsidSect="00ED08B5">
      <w:pgSz w:w="11906" w:h="16838"/>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imbusSanL">
    <w:altName w:val="Calibri"/>
    <w:panose1 w:val="00000000000000000000"/>
    <w:charset w:val="00"/>
    <w:family w:val="modern"/>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1C63"/>
    <w:multiLevelType w:val="hybridMultilevel"/>
    <w:tmpl w:val="5658F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C6214"/>
    <w:multiLevelType w:val="hybridMultilevel"/>
    <w:tmpl w:val="EBE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401E6"/>
    <w:multiLevelType w:val="hybridMultilevel"/>
    <w:tmpl w:val="F87A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865064">
    <w:abstractNumId w:val="2"/>
  </w:num>
  <w:num w:numId="2" w16cid:durableId="1179655902">
    <w:abstractNumId w:val="1"/>
  </w:num>
  <w:num w:numId="3" w16cid:durableId="84177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BB"/>
    <w:rsid w:val="0000169A"/>
    <w:rsid w:val="0001000A"/>
    <w:rsid w:val="00071BD7"/>
    <w:rsid w:val="00077D8F"/>
    <w:rsid w:val="00080CC4"/>
    <w:rsid w:val="000E05AE"/>
    <w:rsid w:val="00102319"/>
    <w:rsid w:val="00106077"/>
    <w:rsid w:val="00120F24"/>
    <w:rsid w:val="00127DB7"/>
    <w:rsid w:val="00143819"/>
    <w:rsid w:val="00153D40"/>
    <w:rsid w:val="00184536"/>
    <w:rsid w:val="001864F4"/>
    <w:rsid w:val="00197230"/>
    <w:rsid w:val="001C3FCF"/>
    <w:rsid w:val="001C6537"/>
    <w:rsid w:val="00214ACA"/>
    <w:rsid w:val="002471A1"/>
    <w:rsid w:val="002833E2"/>
    <w:rsid w:val="00286FF5"/>
    <w:rsid w:val="002A093C"/>
    <w:rsid w:val="002A294B"/>
    <w:rsid w:val="002F5E41"/>
    <w:rsid w:val="002F6989"/>
    <w:rsid w:val="00352F8A"/>
    <w:rsid w:val="003547C9"/>
    <w:rsid w:val="0035763A"/>
    <w:rsid w:val="00367796"/>
    <w:rsid w:val="00385C2D"/>
    <w:rsid w:val="00396F81"/>
    <w:rsid w:val="003E5971"/>
    <w:rsid w:val="003F376D"/>
    <w:rsid w:val="003F38B0"/>
    <w:rsid w:val="00443641"/>
    <w:rsid w:val="004B0FC5"/>
    <w:rsid w:val="004C5448"/>
    <w:rsid w:val="004C66C7"/>
    <w:rsid w:val="005025D7"/>
    <w:rsid w:val="005132CE"/>
    <w:rsid w:val="0053102B"/>
    <w:rsid w:val="00595CA1"/>
    <w:rsid w:val="005E382A"/>
    <w:rsid w:val="005E4947"/>
    <w:rsid w:val="00611AAB"/>
    <w:rsid w:val="00633464"/>
    <w:rsid w:val="00646768"/>
    <w:rsid w:val="00656385"/>
    <w:rsid w:val="00677555"/>
    <w:rsid w:val="00695699"/>
    <w:rsid w:val="006A4001"/>
    <w:rsid w:val="006A5F27"/>
    <w:rsid w:val="00733196"/>
    <w:rsid w:val="00750D78"/>
    <w:rsid w:val="00751C79"/>
    <w:rsid w:val="0077128F"/>
    <w:rsid w:val="00772620"/>
    <w:rsid w:val="007B0D53"/>
    <w:rsid w:val="007C020B"/>
    <w:rsid w:val="007D0D9D"/>
    <w:rsid w:val="007E1185"/>
    <w:rsid w:val="007F5E09"/>
    <w:rsid w:val="0087643A"/>
    <w:rsid w:val="008B6399"/>
    <w:rsid w:val="008E2E49"/>
    <w:rsid w:val="00904BC0"/>
    <w:rsid w:val="00926A25"/>
    <w:rsid w:val="00970C60"/>
    <w:rsid w:val="009D2295"/>
    <w:rsid w:val="009F5140"/>
    <w:rsid w:val="00A03C09"/>
    <w:rsid w:val="00A35477"/>
    <w:rsid w:val="00A43642"/>
    <w:rsid w:val="00A44765"/>
    <w:rsid w:val="00A62D90"/>
    <w:rsid w:val="00A663E2"/>
    <w:rsid w:val="00A83626"/>
    <w:rsid w:val="00A85C43"/>
    <w:rsid w:val="00A86FF5"/>
    <w:rsid w:val="00AA0970"/>
    <w:rsid w:val="00AA6A6E"/>
    <w:rsid w:val="00B81ABB"/>
    <w:rsid w:val="00BC40A9"/>
    <w:rsid w:val="00C31D44"/>
    <w:rsid w:val="00C32491"/>
    <w:rsid w:val="00C650EA"/>
    <w:rsid w:val="00D27086"/>
    <w:rsid w:val="00DB6E27"/>
    <w:rsid w:val="00E33D69"/>
    <w:rsid w:val="00EB2BE1"/>
    <w:rsid w:val="00ED08B5"/>
    <w:rsid w:val="00F01DB1"/>
    <w:rsid w:val="00F16889"/>
    <w:rsid w:val="00F44343"/>
    <w:rsid w:val="00F503CA"/>
    <w:rsid w:val="00F62BF9"/>
    <w:rsid w:val="00F66306"/>
    <w:rsid w:val="00F834BF"/>
    <w:rsid w:val="00F96371"/>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9ABB"/>
  <w15:chartTrackingRefBased/>
  <w15:docId w15:val="{BE44A24C-28B5-4E67-A7E2-13EBB2FC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64"/>
  </w:style>
  <w:style w:type="paragraph" w:styleId="Heading1">
    <w:name w:val="heading 1"/>
    <w:basedOn w:val="Normal"/>
    <w:next w:val="Normal"/>
    <w:link w:val="Heading1Char"/>
    <w:uiPriority w:val="9"/>
    <w:qFormat/>
    <w:rsid w:val="00633464"/>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633464"/>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63346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3346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3346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3346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3346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3346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3346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464"/>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633464"/>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63346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3346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3346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3346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3346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3346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3346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3346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33464"/>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633464"/>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63346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3346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33464"/>
    <w:rPr>
      <w:b/>
      <w:bCs/>
    </w:rPr>
  </w:style>
  <w:style w:type="character" w:styleId="Emphasis">
    <w:name w:val="Emphasis"/>
    <w:basedOn w:val="DefaultParagraphFont"/>
    <w:uiPriority w:val="20"/>
    <w:qFormat/>
    <w:rsid w:val="00633464"/>
    <w:rPr>
      <w:i/>
      <w:iCs/>
    </w:rPr>
  </w:style>
  <w:style w:type="paragraph" w:styleId="NoSpacing">
    <w:name w:val="No Spacing"/>
    <w:uiPriority w:val="1"/>
    <w:qFormat/>
    <w:rsid w:val="00633464"/>
    <w:pPr>
      <w:spacing w:after="0" w:line="240" w:lineRule="auto"/>
    </w:pPr>
  </w:style>
  <w:style w:type="paragraph" w:styleId="Quote">
    <w:name w:val="Quote"/>
    <w:basedOn w:val="Normal"/>
    <w:next w:val="Normal"/>
    <w:link w:val="QuoteChar"/>
    <w:uiPriority w:val="29"/>
    <w:qFormat/>
    <w:rsid w:val="0063346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33464"/>
    <w:rPr>
      <w:i/>
      <w:iCs/>
    </w:rPr>
  </w:style>
  <w:style w:type="paragraph" w:styleId="IntenseQuote">
    <w:name w:val="Intense Quote"/>
    <w:basedOn w:val="Normal"/>
    <w:next w:val="Normal"/>
    <w:link w:val="IntenseQuoteChar"/>
    <w:uiPriority w:val="30"/>
    <w:qFormat/>
    <w:rsid w:val="00633464"/>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633464"/>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633464"/>
    <w:rPr>
      <w:i/>
      <w:iCs/>
      <w:color w:val="595959" w:themeColor="text1" w:themeTint="A6"/>
    </w:rPr>
  </w:style>
  <w:style w:type="character" w:styleId="IntenseEmphasis">
    <w:name w:val="Intense Emphasis"/>
    <w:basedOn w:val="DefaultParagraphFont"/>
    <w:uiPriority w:val="21"/>
    <w:qFormat/>
    <w:rsid w:val="00633464"/>
    <w:rPr>
      <w:b/>
      <w:bCs/>
      <w:i/>
      <w:iCs/>
    </w:rPr>
  </w:style>
  <w:style w:type="character" w:styleId="SubtleReference">
    <w:name w:val="Subtle Reference"/>
    <w:basedOn w:val="DefaultParagraphFont"/>
    <w:uiPriority w:val="31"/>
    <w:qFormat/>
    <w:rsid w:val="00633464"/>
    <w:rPr>
      <w:smallCaps/>
      <w:color w:val="404040" w:themeColor="text1" w:themeTint="BF"/>
    </w:rPr>
  </w:style>
  <w:style w:type="character" w:styleId="IntenseReference">
    <w:name w:val="Intense Reference"/>
    <w:basedOn w:val="DefaultParagraphFont"/>
    <w:uiPriority w:val="32"/>
    <w:qFormat/>
    <w:rsid w:val="00633464"/>
    <w:rPr>
      <w:b/>
      <w:bCs/>
      <w:smallCaps/>
      <w:u w:val="single"/>
    </w:rPr>
  </w:style>
  <w:style w:type="character" w:styleId="BookTitle">
    <w:name w:val="Book Title"/>
    <w:basedOn w:val="DefaultParagraphFont"/>
    <w:uiPriority w:val="33"/>
    <w:qFormat/>
    <w:rsid w:val="00633464"/>
    <w:rPr>
      <w:b/>
      <w:bCs/>
      <w:smallCaps/>
    </w:rPr>
  </w:style>
  <w:style w:type="paragraph" w:styleId="TOCHeading">
    <w:name w:val="TOC Heading"/>
    <w:basedOn w:val="Heading1"/>
    <w:next w:val="Normal"/>
    <w:uiPriority w:val="39"/>
    <w:semiHidden/>
    <w:unhideWhenUsed/>
    <w:qFormat/>
    <w:rsid w:val="00633464"/>
    <w:pPr>
      <w:outlineLvl w:val="9"/>
    </w:pPr>
  </w:style>
  <w:style w:type="paragraph" w:styleId="ListParagraph">
    <w:name w:val="List Paragraph"/>
    <w:basedOn w:val="Normal"/>
    <w:uiPriority w:val="34"/>
    <w:qFormat/>
    <w:rsid w:val="0077128F"/>
    <w:pPr>
      <w:ind w:left="720"/>
      <w:contextualSpacing/>
    </w:pPr>
  </w:style>
  <w:style w:type="character" w:styleId="Hyperlink">
    <w:name w:val="Hyperlink"/>
    <w:basedOn w:val="DefaultParagraphFont"/>
    <w:uiPriority w:val="99"/>
    <w:unhideWhenUsed/>
    <w:rsid w:val="008B6399"/>
    <w:rPr>
      <w:color w:val="6B9F25" w:themeColor="hyperlink"/>
      <w:u w:val="single"/>
    </w:rPr>
  </w:style>
  <w:style w:type="paragraph" w:styleId="BalloonText">
    <w:name w:val="Balloon Text"/>
    <w:basedOn w:val="Normal"/>
    <w:link w:val="BalloonTextChar"/>
    <w:uiPriority w:val="99"/>
    <w:semiHidden/>
    <w:unhideWhenUsed/>
    <w:rsid w:val="007D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9D"/>
    <w:rPr>
      <w:rFonts w:ascii="Segoe UI" w:hAnsi="Segoe UI" w:cs="Segoe UI"/>
      <w:sz w:val="18"/>
      <w:szCs w:val="18"/>
    </w:rPr>
  </w:style>
  <w:style w:type="character" w:styleId="UnresolvedMention">
    <w:name w:val="Unresolved Mention"/>
    <w:basedOn w:val="DefaultParagraphFont"/>
    <w:uiPriority w:val="99"/>
    <w:semiHidden/>
    <w:unhideWhenUsed/>
    <w:rsid w:val="00102319"/>
    <w:rPr>
      <w:color w:val="808080"/>
      <w:shd w:val="clear" w:color="auto" w:fill="E6E6E6"/>
    </w:rPr>
  </w:style>
  <w:style w:type="character" w:styleId="FollowedHyperlink">
    <w:name w:val="FollowedHyperlink"/>
    <w:basedOn w:val="DefaultParagraphFont"/>
    <w:uiPriority w:val="99"/>
    <w:semiHidden/>
    <w:unhideWhenUsed/>
    <w:rsid w:val="0014381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0445">
      <w:bodyDiv w:val="1"/>
      <w:marLeft w:val="0"/>
      <w:marRight w:val="0"/>
      <w:marTop w:val="0"/>
      <w:marBottom w:val="0"/>
      <w:divBdr>
        <w:top w:val="none" w:sz="0" w:space="0" w:color="auto"/>
        <w:left w:val="none" w:sz="0" w:space="0" w:color="auto"/>
        <w:bottom w:val="none" w:sz="0" w:space="0" w:color="auto"/>
        <w:right w:val="none" w:sz="0" w:space="0" w:color="auto"/>
      </w:divBdr>
    </w:div>
    <w:div w:id="15696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engagement.i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stepdevelopment@usi.ie"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engagement.ie/2023/04/26/student-trainer-applications-open/" TargetMode="External"/><Relationship Id="rId11"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NStEPtraining" TargetMode="External"/><Relationship Id="rId4" Type="http://schemas.openxmlformats.org/officeDocument/2006/relationships/webSettings" Target="webSettings.xml"/><Relationship Id="rId9" Type="http://schemas.openxmlformats.org/officeDocument/2006/relationships/hyperlink" Target="https://twitter.com/NStEPie" TargetMode="External"/><Relationship Id="rId14" Type="http://schemas.openxmlformats.org/officeDocument/2006/relationships/fontTable" Target="fontTable.xml"/></Relationships>
</file>

<file path=word/theme/theme1.xml><?xml version="1.0" encoding="utf-8"?>
<a:theme xmlns:a="http://schemas.openxmlformats.org/drawingml/2006/main" name="Dropl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O'Driscoll</dc:creator>
  <cp:keywords/>
  <dc:description/>
  <cp:lastModifiedBy>Rachael NStEP</cp:lastModifiedBy>
  <cp:revision>24</cp:revision>
  <cp:lastPrinted>2019-04-23T11:59:00Z</cp:lastPrinted>
  <dcterms:created xsi:type="dcterms:W3CDTF">2022-04-22T16:08:00Z</dcterms:created>
  <dcterms:modified xsi:type="dcterms:W3CDTF">2023-04-26T09:49:00Z</dcterms:modified>
</cp:coreProperties>
</file>